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sz w:val="24"/>
          <w:szCs w:val="24"/>
        </w:rPr>
      </w:pPr>
      <w:r w:rsidDel="00000000" w:rsidR="00000000" w:rsidRPr="00000000">
        <w:rPr>
          <w:rtl w:val="0"/>
        </w:rPr>
      </w:r>
    </w:p>
    <w:p w:rsidR="00000000" w:rsidDel="00000000" w:rsidP="00000000" w:rsidRDefault="00000000" w:rsidRPr="00000000" w14:paraId="00000002">
      <w:pPr>
        <w:jc w:val="center"/>
        <w:rPr>
          <w:sz w:val="24"/>
          <w:szCs w:val="24"/>
        </w:rPr>
      </w:pPr>
      <w:r w:rsidDel="00000000" w:rsidR="00000000" w:rsidRPr="00000000">
        <w:rPr>
          <w:rtl w:val="0"/>
        </w:rPr>
      </w:r>
    </w:p>
    <w:p w:rsidR="00000000" w:rsidDel="00000000" w:rsidP="00000000" w:rsidRDefault="00000000" w:rsidRPr="00000000" w14:paraId="00000003">
      <w:pPr>
        <w:jc w:val="center"/>
        <w:rPr>
          <w:sz w:val="24"/>
          <w:szCs w:val="24"/>
        </w:rPr>
      </w:pPr>
      <w:r w:rsidDel="00000000" w:rsidR="00000000" w:rsidRPr="00000000">
        <w:rPr>
          <w:rtl w:val="0"/>
        </w:rPr>
      </w:r>
    </w:p>
    <w:p w:rsidR="00000000" w:rsidDel="00000000" w:rsidP="00000000" w:rsidRDefault="00000000" w:rsidRPr="00000000" w14:paraId="00000004">
      <w:pPr>
        <w:jc w:val="center"/>
        <w:rPr>
          <w:sz w:val="24"/>
          <w:szCs w:val="24"/>
        </w:rPr>
      </w:pPr>
      <w:r w:rsidDel="00000000" w:rsidR="00000000" w:rsidRPr="00000000">
        <w:rPr>
          <w:rtl w:val="0"/>
        </w:rPr>
      </w:r>
    </w:p>
    <w:p w:rsidR="00000000" w:rsidDel="00000000" w:rsidP="00000000" w:rsidRDefault="00000000" w:rsidRPr="00000000" w14:paraId="00000005">
      <w:pPr>
        <w:jc w:val="center"/>
        <w:rPr>
          <w:sz w:val="24"/>
          <w:szCs w:val="24"/>
        </w:rPr>
      </w:pPr>
      <w:r w:rsidDel="00000000" w:rsidR="00000000" w:rsidRPr="00000000">
        <w:rPr>
          <w:rtl w:val="0"/>
        </w:rPr>
      </w:r>
    </w:p>
    <w:p w:rsidR="00000000" w:rsidDel="00000000" w:rsidP="00000000" w:rsidRDefault="00000000" w:rsidRPr="00000000" w14:paraId="00000006">
      <w:pPr>
        <w:jc w:val="center"/>
        <w:rPr>
          <w:sz w:val="24"/>
          <w:szCs w:val="24"/>
        </w:rPr>
      </w:pPr>
      <w:r w:rsidDel="00000000" w:rsidR="00000000" w:rsidRPr="00000000">
        <w:rPr>
          <w:rtl w:val="0"/>
        </w:rPr>
      </w:r>
    </w:p>
    <w:p w:rsidR="00000000" w:rsidDel="00000000" w:rsidP="00000000" w:rsidRDefault="00000000" w:rsidRPr="00000000" w14:paraId="00000007">
      <w:pPr>
        <w:jc w:val="center"/>
        <w:rPr>
          <w:sz w:val="24"/>
          <w:szCs w:val="24"/>
        </w:rPr>
      </w:pPr>
      <w:r w:rsidDel="00000000" w:rsidR="00000000" w:rsidRPr="00000000">
        <w:rPr>
          <w:rtl w:val="0"/>
        </w:rPr>
      </w:r>
    </w:p>
    <w:p w:rsidR="00000000" w:rsidDel="00000000" w:rsidP="00000000" w:rsidRDefault="00000000" w:rsidRPr="00000000" w14:paraId="00000008">
      <w:pPr>
        <w:jc w:val="center"/>
        <w:rPr>
          <w:sz w:val="24"/>
          <w:szCs w:val="24"/>
        </w:rPr>
      </w:pPr>
      <w:r w:rsidDel="00000000" w:rsidR="00000000" w:rsidRPr="00000000">
        <w:rPr>
          <w:rtl w:val="0"/>
        </w:rPr>
      </w:r>
    </w:p>
    <w:p w:rsidR="00000000" w:rsidDel="00000000" w:rsidP="00000000" w:rsidRDefault="00000000" w:rsidRPr="00000000" w14:paraId="00000009">
      <w:pPr>
        <w:jc w:val="center"/>
        <w:rPr>
          <w:sz w:val="24"/>
          <w:szCs w:val="24"/>
        </w:rPr>
      </w:pPr>
      <w:r w:rsidDel="00000000" w:rsidR="00000000" w:rsidRPr="00000000">
        <w:rPr>
          <w:rtl w:val="0"/>
        </w:rPr>
      </w:r>
    </w:p>
    <w:p w:rsidR="00000000" w:rsidDel="00000000" w:rsidP="00000000" w:rsidRDefault="00000000" w:rsidRPr="00000000" w14:paraId="0000000A">
      <w:pPr>
        <w:jc w:val="center"/>
        <w:rPr>
          <w:sz w:val="24"/>
          <w:szCs w:val="24"/>
        </w:rPr>
      </w:pPr>
      <w:r w:rsidDel="00000000" w:rsidR="00000000" w:rsidRPr="00000000">
        <w:rPr>
          <w:rtl w:val="0"/>
        </w:rPr>
      </w:r>
    </w:p>
    <w:p w:rsidR="00000000" w:rsidDel="00000000" w:rsidP="00000000" w:rsidRDefault="00000000" w:rsidRPr="00000000" w14:paraId="0000000B">
      <w:pPr>
        <w:jc w:val="center"/>
        <w:rPr>
          <w:sz w:val="24"/>
          <w:szCs w:val="24"/>
        </w:rPr>
      </w:pPr>
      <w:r w:rsidDel="00000000" w:rsidR="00000000" w:rsidRPr="00000000">
        <w:rPr>
          <w:rtl w:val="0"/>
        </w:rPr>
      </w:r>
    </w:p>
    <w:p w:rsidR="00000000" w:rsidDel="00000000" w:rsidP="00000000" w:rsidRDefault="00000000" w:rsidRPr="00000000" w14:paraId="0000000C">
      <w:pPr>
        <w:jc w:val="left"/>
        <w:rPr>
          <w:sz w:val="24"/>
          <w:szCs w:val="24"/>
        </w:rPr>
      </w:pPr>
      <w:r w:rsidDel="00000000" w:rsidR="00000000" w:rsidRPr="00000000">
        <w:rPr>
          <w:rtl w:val="0"/>
        </w:rPr>
      </w:r>
    </w:p>
    <w:p w:rsidR="00000000" w:rsidDel="00000000" w:rsidP="00000000" w:rsidRDefault="00000000" w:rsidRPr="00000000" w14:paraId="0000000D">
      <w:pPr>
        <w:jc w:val="center"/>
        <w:rPr>
          <w:sz w:val="24"/>
          <w:szCs w:val="24"/>
        </w:rPr>
      </w:pPr>
      <w:r w:rsidDel="00000000" w:rsidR="00000000" w:rsidRPr="00000000">
        <w:rPr>
          <w:rtl w:val="0"/>
        </w:rPr>
      </w:r>
    </w:p>
    <w:p w:rsidR="00000000" w:rsidDel="00000000" w:rsidP="00000000" w:rsidRDefault="00000000" w:rsidRPr="00000000" w14:paraId="0000000E">
      <w:pPr>
        <w:spacing w:line="480" w:lineRule="auto"/>
        <w:jc w:val="center"/>
        <w:rPr>
          <w:sz w:val="24"/>
          <w:szCs w:val="24"/>
        </w:rPr>
      </w:pPr>
      <w:r w:rsidDel="00000000" w:rsidR="00000000" w:rsidRPr="00000000">
        <w:rPr>
          <w:rtl w:val="0"/>
        </w:rPr>
      </w:r>
    </w:p>
    <w:p w:rsidR="00000000" w:rsidDel="00000000" w:rsidP="00000000" w:rsidRDefault="00000000" w:rsidRPr="00000000" w14:paraId="0000000F">
      <w:pPr>
        <w:pStyle w:val="Title"/>
        <w:spacing w:line="480" w:lineRule="auto"/>
        <w:jc w:val="center"/>
        <w:rPr/>
      </w:pPr>
      <w:bookmarkStart w:colFirst="0" w:colLast="0" w:name="_e1vzdttcdecl" w:id="0"/>
      <w:bookmarkEnd w:id="0"/>
      <w:r w:rsidDel="00000000" w:rsidR="00000000" w:rsidRPr="00000000">
        <w:rPr>
          <w:rtl w:val="0"/>
        </w:rPr>
        <w:t xml:space="preserve">Development Team Project: </w:t>
      </w:r>
    </w:p>
    <w:p w:rsidR="00000000" w:rsidDel="00000000" w:rsidP="00000000" w:rsidRDefault="00000000" w:rsidRPr="00000000" w14:paraId="00000010">
      <w:pPr>
        <w:pStyle w:val="Title"/>
        <w:spacing w:line="480" w:lineRule="auto"/>
        <w:jc w:val="center"/>
        <w:rPr/>
      </w:pPr>
      <w:bookmarkStart w:colFirst="0" w:colLast="0" w:name="_4vovv5on4nk7" w:id="1"/>
      <w:bookmarkEnd w:id="1"/>
      <w:r w:rsidDel="00000000" w:rsidR="00000000" w:rsidRPr="00000000">
        <w:rPr>
          <w:rtl w:val="0"/>
        </w:rPr>
        <w:t xml:space="preserve">Project Report</w:t>
      </w:r>
    </w:p>
    <w:p w:rsidR="00000000" w:rsidDel="00000000" w:rsidP="00000000" w:rsidRDefault="00000000" w:rsidRPr="00000000" w14:paraId="00000011">
      <w:pPr>
        <w:spacing w:line="480" w:lineRule="auto"/>
        <w:jc w:val="center"/>
        <w:rPr>
          <w:sz w:val="24"/>
          <w:szCs w:val="24"/>
        </w:rPr>
      </w:pPr>
      <w:r w:rsidDel="00000000" w:rsidR="00000000" w:rsidRPr="00000000">
        <w:rPr>
          <w:sz w:val="24"/>
          <w:szCs w:val="24"/>
          <w:rtl w:val="0"/>
        </w:rPr>
        <w:t xml:space="preserve">Nikos Archontas, Fabian Narel, Matilda Nilsson, João Torres and Maryum Rasool</w:t>
      </w:r>
    </w:p>
    <w:p w:rsidR="00000000" w:rsidDel="00000000" w:rsidP="00000000" w:rsidRDefault="00000000" w:rsidRPr="00000000" w14:paraId="00000012">
      <w:pPr>
        <w:spacing w:line="480" w:lineRule="auto"/>
        <w:jc w:val="center"/>
        <w:rPr>
          <w:sz w:val="24"/>
          <w:szCs w:val="24"/>
        </w:rPr>
      </w:pPr>
      <w:r w:rsidDel="00000000" w:rsidR="00000000" w:rsidRPr="00000000">
        <w:rPr>
          <w:rtl w:val="0"/>
        </w:rPr>
      </w:r>
    </w:p>
    <w:p w:rsidR="00000000" w:rsidDel="00000000" w:rsidP="00000000" w:rsidRDefault="00000000" w:rsidRPr="00000000" w14:paraId="00000013">
      <w:pPr>
        <w:spacing w:line="480" w:lineRule="auto"/>
        <w:jc w:val="center"/>
        <w:rPr>
          <w:sz w:val="24"/>
          <w:szCs w:val="24"/>
        </w:rPr>
      </w:pPr>
      <w:r w:rsidDel="00000000" w:rsidR="00000000" w:rsidRPr="00000000">
        <w:rPr>
          <w:rtl w:val="0"/>
        </w:rPr>
      </w:r>
    </w:p>
    <w:p w:rsidR="00000000" w:rsidDel="00000000" w:rsidP="00000000" w:rsidRDefault="00000000" w:rsidRPr="00000000" w14:paraId="00000014">
      <w:pPr>
        <w:spacing w:line="480" w:lineRule="auto"/>
        <w:jc w:val="center"/>
        <w:rPr>
          <w:sz w:val="24"/>
          <w:szCs w:val="24"/>
        </w:rPr>
      </w:pPr>
      <w:r w:rsidDel="00000000" w:rsidR="00000000" w:rsidRPr="00000000">
        <w:rPr>
          <w:rtl w:val="0"/>
        </w:rPr>
      </w:r>
    </w:p>
    <w:p w:rsidR="00000000" w:rsidDel="00000000" w:rsidP="00000000" w:rsidRDefault="00000000" w:rsidRPr="00000000" w14:paraId="00000015">
      <w:pPr>
        <w:spacing w:line="480" w:lineRule="auto"/>
        <w:jc w:val="center"/>
        <w:rPr>
          <w:sz w:val="24"/>
          <w:szCs w:val="24"/>
        </w:rPr>
      </w:pPr>
      <w:r w:rsidDel="00000000" w:rsidR="00000000" w:rsidRPr="00000000">
        <w:rPr>
          <w:rtl w:val="0"/>
        </w:rPr>
      </w:r>
    </w:p>
    <w:p w:rsidR="00000000" w:rsidDel="00000000" w:rsidP="00000000" w:rsidRDefault="00000000" w:rsidRPr="00000000" w14:paraId="00000016">
      <w:pPr>
        <w:spacing w:line="480" w:lineRule="auto"/>
        <w:jc w:val="center"/>
        <w:rPr>
          <w:sz w:val="24"/>
          <w:szCs w:val="24"/>
        </w:rPr>
      </w:pPr>
      <w:r w:rsidDel="00000000" w:rsidR="00000000" w:rsidRPr="00000000">
        <w:rPr>
          <w:rtl w:val="0"/>
        </w:rPr>
      </w:r>
    </w:p>
    <w:p w:rsidR="00000000" w:rsidDel="00000000" w:rsidP="00000000" w:rsidRDefault="00000000" w:rsidRPr="00000000" w14:paraId="00000017">
      <w:pPr>
        <w:spacing w:line="480" w:lineRule="auto"/>
        <w:jc w:val="center"/>
        <w:rPr>
          <w:sz w:val="24"/>
          <w:szCs w:val="24"/>
        </w:rPr>
      </w:pPr>
      <w:r w:rsidDel="00000000" w:rsidR="00000000" w:rsidRPr="00000000">
        <w:rPr>
          <w:rtl w:val="0"/>
        </w:rPr>
      </w:r>
    </w:p>
    <w:p w:rsidR="00000000" w:rsidDel="00000000" w:rsidP="00000000" w:rsidRDefault="00000000" w:rsidRPr="00000000" w14:paraId="00000018">
      <w:pPr>
        <w:spacing w:line="480" w:lineRule="auto"/>
        <w:jc w:val="center"/>
        <w:rPr>
          <w:sz w:val="24"/>
          <w:szCs w:val="24"/>
        </w:rPr>
      </w:pPr>
      <w:r w:rsidDel="00000000" w:rsidR="00000000" w:rsidRPr="00000000">
        <w:rPr>
          <w:rtl w:val="0"/>
        </w:rPr>
      </w:r>
    </w:p>
    <w:p w:rsidR="00000000" w:rsidDel="00000000" w:rsidP="00000000" w:rsidRDefault="00000000" w:rsidRPr="00000000" w14:paraId="00000019">
      <w:pPr>
        <w:spacing w:line="480" w:lineRule="auto"/>
        <w:jc w:val="center"/>
        <w:rPr>
          <w:sz w:val="24"/>
          <w:szCs w:val="24"/>
        </w:rPr>
      </w:pPr>
      <w:r w:rsidDel="00000000" w:rsidR="00000000" w:rsidRPr="00000000">
        <w:rPr>
          <w:rtl w:val="0"/>
        </w:rPr>
      </w:r>
    </w:p>
    <w:p w:rsidR="00000000" w:rsidDel="00000000" w:rsidP="00000000" w:rsidRDefault="00000000" w:rsidRPr="00000000" w14:paraId="0000001A">
      <w:pPr>
        <w:pStyle w:val="Heading1"/>
        <w:spacing w:line="480" w:lineRule="auto"/>
        <w:rPr/>
      </w:pPr>
      <w:bookmarkStart w:colFirst="0" w:colLast="0" w:name="_hmveezumakfn" w:id="2"/>
      <w:bookmarkEnd w:id="2"/>
      <w:r w:rsidDel="00000000" w:rsidR="00000000" w:rsidRPr="00000000">
        <w:rPr>
          <w:rtl w:val="0"/>
        </w:rPr>
        <w:t xml:space="preserve">Introduction</w:t>
      </w:r>
    </w:p>
    <w:p w:rsidR="00000000" w:rsidDel="00000000" w:rsidP="00000000" w:rsidRDefault="00000000" w:rsidRPr="00000000" w14:paraId="0000001B">
      <w:pPr>
        <w:spacing w:line="480" w:lineRule="auto"/>
        <w:ind w:firstLine="720"/>
        <w:rPr>
          <w:sz w:val="24"/>
          <w:szCs w:val="24"/>
        </w:rPr>
      </w:pPr>
      <w:r w:rsidDel="00000000" w:rsidR="00000000" w:rsidRPr="00000000">
        <w:rPr>
          <w:sz w:val="24"/>
          <w:szCs w:val="24"/>
          <w:rtl w:val="0"/>
        </w:rPr>
        <w:t xml:space="preserve">The rise of online platforms like Airbnb has transformed the hotel industry by giving customers more control over pricing, reviews, and location research (Sharma &amp; Gupta, 2021). Airbnb has become a top accommodation option worldwide, especially in New York City (Jiao &amp; Bai, 2019). This report analyzes Airbnb listings in NYC, focusing on pricing, availability, location, reviews, and property types. Understanding these factors can help Airbnb optimize pricing and improve guest engagement.</w:t>
      </w:r>
    </w:p>
    <w:p w:rsidR="00000000" w:rsidDel="00000000" w:rsidP="00000000" w:rsidRDefault="00000000" w:rsidRPr="00000000" w14:paraId="0000001C">
      <w:pPr>
        <w:pStyle w:val="Heading2"/>
        <w:numPr>
          <w:ilvl w:val="0"/>
          <w:numId w:val="2"/>
        </w:numPr>
        <w:spacing w:line="480" w:lineRule="auto"/>
        <w:ind w:left="720" w:hanging="360"/>
        <w:rPr/>
      </w:pPr>
      <w:bookmarkStart w:colFirst="0" w:colLast="0" w:name="_rbsnr4g6rhlm" w:id="3"/>
      <w:bookmarkEnd w:id="3"/>
      <w:r w:rsidDel="00000000" w:rsidR="00000000" w:rsidRPr="00000000">
        <w:rPr>
          <w:rtl w:val="0"/>
        </w:rPr>
        <w:t xml:space="preserve">Proposed Business Analytic Question:</w:t>
      </w:r>
    </w:p>
    <w:p w:rsidR="00000000" w:rsidDel="00000000" w:rsidP="00000000" w:rsidRDefault="00000000" w:rsidRPr="00000000" w14:paraId="0000001D">
      <w:pPr>
        <w:spacing w:after="240" w:before="240" w:line="480" w:lineRule="auto"/>
        <w:ind w:firstLine="720"/>
        <w:rPr>
          <w:sz w:val="24"/>
          <w:szCs w:val="24"/>
        </w:rPr>
      </w:pPr>
      <w:r w:rsidDel="00000000" w:rsidR="00000000" w:rsidRPr="00000000">
        <w:rPr>
          <w:b w:val="1"/>
          <w:sz w:val="24"/>
          <w:szCs w:val="24"/>
          <w:rtl w:val="0"/>
        </w:rPr>
        <w:t xml:space="preserve">Which NYC neighborhood had the highest average Airbnb listing price in 2019, and what factors contributed to its high pricing? Additionally, is there a statistical relationship between Airbnb prices and the number of reviews a listing receives?</w:t>
      </w:r>
      <w:r w:rsidDel="00000000" w:rsidR="00000000" w:rsidRPr="00000000">
        <w:rPr>
          <w:rtl w:val="0"/>
        </w:rPr>
      </w:r>
    </w:p>
    <w:p w:rsidR="00000000" w:rsidDel="00000000" w:rsidP="00000000" w:rsidRDefault="00000000" w:rsidRPr="00000000" w14:paraId="0000001E">
      <w:pPr>
        <w:pStyle w:val="Heading1"/>
        <w:numPr>
          <w:ilvl w:val="0"/>
          <w:numId w:val="2"/>
        </w:numPr>
        <w:spacing w:line="240" w:lineRule="auto"/>
        <w:ind w:left="720" w:hanging="360"/>
        <w:rPr/>
      </w:pPr>
      <w:bookmarkStart w:colFirst="0" w:colLast="0" w:name="_pelp6lc8bn4n" w:id="4"/>
      <w:bookmarkEnd w:id="4"/>
      <w:r w:rsidDel="00000000" w:rsidR="00000000" w:rsidRPr="00000000">
        <w:rPr>
          <w:rtl w:val="0"/>
        </w:rPr>
        <w:t xml:space="preserve">Data Analysis</w:t>
      </w:r>
    </w:p>
    <w:p w:rsidR="00000000" w:rsidDel="00000000" w:rsidP="00000000" w:rsidRDefault="00000000" w:rsidRPr="00000000" w14:paraId="0000001F">
      <w:pPr>
        <w:pStyle w:val="Heading2"/>
        <w:spacing w:line="240" w:lineRule="auto"/>
        <w:ind w:left="0" w:firstLine="0"/>
        <w:rPr>
          <w:highlight w:val="yellow"/>
        </w:rPr>
      </w:pPr>
      <w:bookmarkStart w:colFirst="0" w:colLast="0" w:name="_i2mpmm8x6nvn" w:id="5"/>
      <w:bookmarkEnd w:id="5"/>
      <w:r w:rsidDel="00000000" w:rsidR="00000000" w:rsidRPr="00000000">
        <w:rPr>
          <w:rtl w:val="0"/>
        </w:rPr>
        <w:t xml:space="preserve">Data Preprocessing</w:t>
      </w: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spacing w:line="480" w:lineRule="auto"/>
        <w:rPr>
          <w:sz w:val="24"/>
          <w:szCs w:val="24"/>
        </w:rPr>
      </w:pPr>
      <w:r w:rsidDel="00000000" w:rsidR="00000000" w:rsidRPr="00000000">
        <w:rPr>
          <w:sz w:val="24"/>
          <w:szCs w:val="24"/>
          <w:rtl w:val="0"/>
        </w:rPr>
        <w:tab/>
        <w:t xml:space="preserve">The dataset initially contained 48,895 rows and 16 columns. We removed records with zero reviews, zero prices, and extreme outliers. After preprocessing, the dataset was reduced to 38,833 entries.</w:t>
      </w:r>
      <w:r w:rsidDel="00000000" w:rsidR="00000000" w:rsidRPr="00000000">
        <w:rPr>
          <w:rtl w:val="0"/>
        </w:rPr>
      </w:r>
    </w:p>
    <w:p w:rsidR="00000000" w:rsidDel="00000000" w:rsidP="00000000" w:rsidRDefault="00000000" w:rsidRPr="00000000" w14:paraId="00000022">
      <w:pPr>
        <w:pStyle w:val="Heading2"/>
        <w:spacing w:after="240" w:before="240" w:line="480" w:lineRule="auto"/>
        <w:rPr>
          <w:highlight w:val="yellow"/>
          <w:u w:val="single"/>
        </w:rPr>
      </w:pPr>
      <w:bookmarkStart w:colFirst="0" w:colLast="0" w:name="_uqjdp3nan8yd" w:id="6"/>
      <w:bookmarkEnd w:id="6"/>
      <w:r w:rsidDel="00000000" w:rsidR="00000000" w:rsidRPr="00000000">
        <w:rPr>
          <w:rtl w:val="0"/>
        </w:rPr>
        <w:t xml:space="preserve">Exploratory Data Analysis (EDA)</w:t>
      </w:r>
      <w:r w:rsidDel="00000000" w:rsidR="00000000" w:rsidRPr="00000000">
        <w:rPr>
          <w:rtl w:val="0"/>
        </w:rPr>
      </w:r>
    </w:p>
    <w:p w:rsidR="00000000" w:rsidDel="00000000" w:rsidP="00000000" w:rsidRDefault="00000000" w:rsidRPr="00000000" w14:paraId="00000023">
      <w:pPr>
        <w:spacing w:line="480" w:lineRule="auto"/>
        <w:ind w:firstLine="720"/>
        <w:rPr>
          <w:sz w:val="24"/>
          <w:szCs w:val="24"/>
        </w:rPr>
      </w:pPr>
      <w:r w:rsidDel="00000000" w:rsidR="00000000" w:rsidRPr="00000000">
        <w:rPr>
          <w:sz w:val="24"/>
          <w:szCs w:val="24"/>
          <w:rtl w:val="0"/>
        </w:rPr>
        <w:t xml:space="preserve">The number of Airbnb listings by neighborhood groups showed that Manhattan had the highest number of listings, closely followed by Brooklyn. Staten Island and the Bronx had considerably fewer listings (Figure 1).</w:t>
      </w:r>
      <w:r w:rsidDel="00000000" w:rsidR="00000000" w:rsidRPr="00000000">
        <w:rPr>
          <w:rtl w:val="0"/>
        </w:rPr>
      </w:r>
    </w:p>
    <w:p w:rsidR="00000000" w:rsidDel="00000000" w:rsidP="00000000" w:rsidRDefault="00000000" w:rsidRPr="00000000" w14:paraId="00000024">
      <w:pPr>
        <w:jc w:val="center"/>
        <w:rPr/>
      </w:pPr>
      <w:r w:rsidDel="00000000" w:rsidR="00000000" w:rsidRPr="00000000">
        <w:rPr/>
        <w:drawing>
          <wp:inline distB="114300" distT="114300" distL="114300" distR="114300">
            <wp:extent cx="3857625" cy="2473108"/>
            <wp:effectExtent b="0" l="0" r="0" t="0"/>
            <wp:docPr id="34" name="image34.png"/>
            <a:graphic>
              <a:graphicData uri="http://schemas.openxmlformats.org/drawingml/2006/picture">
                <pic:pic>
                  <pic:nvPicPr>
                    <pic:cNvPr id="0" name="image34.png"/>
                    <pic:cNvPicPr preferRelativeResize="0"/>
                  </pic:nvPicPr>
                  <pic:blipFill>
                    <a:blip r:embed="rId6"/>
                    <a:srcRect b="0" l="0" r="0" t="0"/>
                    <a:stretch>
                      <a:fillRect/>
                    </a:stretch>
                  </pic:blipFill>
                  <pic:spPr>
                    <a:xfrm>
                      <a:off x="0" y="0"/>
                      <a:ext cx="3857625" cy="2473108"/>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jc w:val="center"/>
        <w:rPr>
          <w:sz w:val="24"/>
          <w:szCs w:val="24"/>
        </w:rPr>
      </w:pPr>
      <w:r w:rsidDel="00000000" w:rsidR="00000000" w:rsidRPr="00000000">
        <w:rPr>
          <w:rtl w:val="0"/>
        </w:rPr>
        <w:t xml:space="preserve">Figure 1: Visualisation of the number of Airbnb listings per neighborhood group</w:t>
      </w:r>
      <w:r w:rsidDel="00000000" w:rsidR="00000000" w:rsidRPr="00000000">
        <w:rPr>
          <w:rtl w:val="0"/>
        </w:rPr>
      </w:r>
    </w:p>
    <w:p w:rsidR="00000000" w:rsidDel="00000000" w:rsidP="00000000" w:rsidRDefault="00000000" w:rsidRPr="00000000" w14:paraId="00000026">
      <w:pPr>
        <w:jc w:val="center"/>
        <w:rPr>
          <w:sz w:val="24"/>
          <w:szCs w:val="24"/>
        </w:rPr>
      </w:pPr>
      <w:r w:rsidDel="00000000" w:rsidR="00000000" w:rsidRPr="00000000">
        <w:rPr>
          <w:sz w:val="24"/>
          <w:szCs w:val="24"/>
        </w:rPr>
        <w:drawing>
          <wp:inline distB="114300" distT="114300" distL="114300" distR="114300">
            <wp:extent cx="4486275" cy="3389040"/>
            <wp:effectExtent b="0" l="0" r="0" t="0"/>
            <wp:docPr id="16"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4486275" cy="338904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rtl w:val="0"/>
        </w:rPr>
        <w:t xml:space="preserve">Figure 2: Violin Plot depicting the density and distribution of prices for airbnb listings for each New York neighborhood group in 2019</w:t>
      </w:r>
    </w:p>
    <w:p w:rsidR="00000000" w:rsidDel="00000000" w:rsidP="00000000" w:rsidRDefault="00000000" w:rsidRPr="00000000" w14:paraId="00000028">
      <w:pPr>
        <w:jc w:val="center"/>
        <w:rPr/>
      </w:pPr>
      <w:r w:rsidDel="00000000" w:rsidR="00000000" w:rsidRPr="00000000">
        <w:rPr>
          <w:rtl w:val="0"/>
        </w:rPr>
      </w:r>
    </w:p>
    <w:p w:rsidR="00000000" w:rsidDel="00000000" w:rsidP="00000000" w:rsidRDefault="00000000" w:rsidRPr="00000000" w14:paraId="00000029">
      <w:pPr>
        <w:spacing w:line="480" w:lineRule="auto"/>
        <w:ind w:firstLine="720"/>
        <w:rPr>
          <w:sz w:val="24"/>
          <w:szCs w:val="24"/>
        </w:rPr>
      </w:pPr>
      <w:r w:rsidDel="00000000" w:rsidR="00000000" w:rsidRPr="00000000">
        <w:rPr>
          <w:sz w:val="24"/>
          <w:szCs w:val="24"/>
          <w:rtl w:val="0"/>
        </w:rPr>
        <w:t xml:space="preserve">Manhattan had the highest median price at $150 per night, while the Bronx had the lowest at $65 per night. Summary statistics revealed the overall median price was $142.33, with a standard deviation of $196.99, indicating significant price differences across listings (Figure 2, Figure 3).</w:t>
      </w:r>
    </w:p>
    <w:p w:rsidR="00000000" w:rsidDel="00000000" w:rsidP="00000000" w:rsidRDefault="00000000" w:rsidRPr="00000000" w14:paraId="0000002A">
      <w:pPr>
        <w:rPr>
          <w:sz w:val="24"/>
          <w:szCs w:val="24"/>
        </w:rPr>
      </w:pPr>
      <w:r w:rsidDel="00000000" w:rsidR="00000000" w:rsidRPr="00000000">
        <w:rPr>
          <w:rtl w:val="0"/>
        </w:rPr>
      </w:r>
    </w:p>
    <w:p w:rsidR="00000000" w:rsidDel="00000000" w:rsidP="00000000" w:rsidRDefault="00000000" w:rsidRPr="00000000" w14:paraId="0000002B">
      <w:pPr>
        <w:rPr>
          <w:sz w:val="24"/>
          <w:szCs w:val="24"/>
        </w:rPr>
      </w:pPr>
      <w:r w:rsidDel="00000000" w:rsidR="00000000" w:rsidRPr="00000000">
        <w:rPr>
          <w:sz w:val="24"/>
          <w:szCs w:val="24"/>
        </w:rPr>
        <w:drawing>
          <wp:inline distB="114300" distT="114300" distL="114300" distR="114300">
            <wp:extent cx="6077205" cy="1439565"/>
            <wp:effectExtent b="0" l="0" r="0" t="0"/>
            <wp:docPr id="18"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077205" cy="1439565"/>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2C">
      <w:pPr>
        <w:jc w:val="center"/>
        <w:rPr>
          <w:sz w:val="24"/>
          <w:szCs w:val="24"/>
        </w:rPr>
      </w:pPr>
      <w:r w:rsidDel="00000000" w:rsidR="00000000" w:rsidRPr="00000000">
        <w:rPr>
          <w:rtl w:val="0"/>
        </w:rPr>
        <w:t xml:space="preserve">Figure 3: Descriptive statistics on the dataset, achieved through the data.describe command.</w:t>
      </w:r>
      <w:r w:rsidDel="00000000" w:rsidR="00000000" w:rsidRPr="00000000">
        <w:rPr>
          <w:rtl w:val="0"/>
        </w:rPr>
      </w:r>
    </w:p>
    <w:p w:rsidR="00000000" w:rsidDel="00000000" w:rsidP="00000000" w:rsidRDefault="00000000" w:rsidRPr="00000000" w14:paraId="0000002D">
      <w:pPr>
        <w:rPr>
          <w:sz w:val="24"/>
          <w:szCs w:val="24"/>
        </w:rPr>
      </w:pPr>
      <w:r w:rsidDel="00000000" w:rsidR="00000000" w:rsidRPr="00000000">
        <w:rPr>
          <w:rtl w:val="0"/>
        </w:rPr>
      </w:r>
    </w:p>
    <w:p w:rsidR="00000000" w:rsidDel="00000000" w:rsidP="00000000" w:rsidRDefault="00000000" w:rsidRPr="00000000" w14:paraId="0000002E">
      <w:pPr>
        <w:spacing w:line="480" w:lineRule="auto"/>
        <w:ind w:firstLine="720"/>
        <w:rPr>
          <w:sz w:val="26"/>
          <w:szCs w:val="26"/>
        </w:rPr>
      </w:pPr>
      <w:r w:rsidDel="00000000" w:rsidR="00000000" w:rsidRPr="00000000">
        <w:rPr>
          <w:sz w:val="24"/>
          <w:szCs w:val="24"/>
          <w:rtl w:val="0"/>
        </w:rPr>
        <w:t xml:space="preserve">In Manhattan and Brooklyn, room type had a significant impact on pricing. Entire homes and apartments had a moderate positive correlation with price (r=0.476), while private rooms had a negative correlation (r=-0.450), supporting the preference for privacy in these neighborhoods (Perez-Sanchez et al., 2019). Longitude also showed a negative correlation with price, reflecting Manhattan's property value decline from expensive areas like SoHo to more affordable locations like East Harlem (Coles et al., 2017) (Figure 4). The number of reviews had a weak correlation with price.</w:t>
      </w: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38821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$142.33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Standard Deviation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196.99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25th Percentile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$69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pPr>
            <w:r w:rsidDel="00000000" w:rsidR="00000000" w:rsidRPr="00000000">
              <w:rPr>
                <w:rtl w:val="0"/>
              </w:rPr>
              <w:t xml:space="preserve">50th Percentile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$101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pPr>
            <w:r w:rsidDel="00000000" w:rsidR="00000000" w:rsidRPr="00000000">
              <w:rPr>
                <w:rtl w:val="0"/>
              </w:rPr>
              <w:t xml:space="preserve">75th Percentile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$170</w:t>
            </w:r>
          </w:p>
        </w:tc>
      </w:tr>
      <w:tr>
        <w:trPr>
          <w:cantSplit w:val="0"/>
          <w:trHeight w:val="34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$10000</w:t>
            </w:r>
          </w:p>
        </w:tc>
      </w:tr>
    </w:tbl>
    <w:p w:rsidR="00000000" w:rsidDel="00000000" w:rsidP="00000000" w:rsidRDefault="00000000" w:rsidRPr="00000000" w14:paraId="0000003E">
      <w:pPr>
        <w:jc w:val="center"/>
        <w:rPr/>
      </w:pPr>
      <w:r w:rsidDel="00000000" w:rsidR="00000000" w:rsidRPr="00000000">
        <w:rPr>
          <w:rtl w:val="0"/>
        </w:rPr>
      </w:r>
    </w:p>
    <w:p w:rsidR="00000000" w:rsidDel="00000000" w:rsidP="00000000" w:rsidRDefault="00000000" w:rsidRPr="00000000" w14:paraId="0000003F">
      <w:pPr>
        <w:jc w:val="center"/>
        <w:rPr>
          <w:sz w:val="24"/>
          <w:szCs w:val="24"/>
        </w:rPr>
      </w:pPr>
      <w:r w:rsidDel="00000000" w:rsidR="00000000" w:rsidRPr="00000000">
        <w:rPr>
          <w:rtl w:val="0"/>
        </w:rPr>
        <w:t xml:space="preserve">Table 1: Descriptive statistics on Airbnb listing prices.</w:t>
      </w:r>
      <w:r w:rsidDel="00000000" w:rsidR="00000000" w:rsidRPr="00000000">
        <w:rPr>
          <w:rtl w:val="0"/>
        </w:rPr>
      </w:r>
    </w:p>
    <w:p w:rsidR="00000000" w:rsidDel="00000000" w:rsidP="00000000" w:rsidRDefault="00000000" w:rsidRPr="00000000" w14:paraId="00000040">
      <w:pPr>
        <w:jc w:val="center"/>
        <w:rPr>
          <w:sz w:val="24"/>
          <w:szCs w:val="24"/>
        </w:rPr>
      </w:pPr>
      <w:r w:rsidDel="00000000" w:rsidR="00000000" w:rsidRPr="00000000">
        <w:rPr>
          <w:sz w:val="24"/>
          <w:szCs w:val="24"/>
          <w:rtl w:val="0"/>
        </w:rPr>
        <w:tab/>
      </w:r>
      <w:r w:rsidDel="00000000" w:rsidR="00000000" w:rsidRPr="00000000">
        <w:rPr>
          <w:rtl w:val="0"/>
        </w:rPr>
      </w:r>
    </w:p>
    <w:p w:rsidR="00000000" w:rsidDel="00000000" w:rsidP="00000000" w:rsidRDefault="00000000" w:rsidRPr="00000000" w14:paraId="00000041">
      <w:pPr>
        <w:spacing w:line="480" w:lineRule="auto"/>
        <w:ind w:firstLine="720"/>
        <w:rPr>
          <w:sz w:val="24"/>
          <w:szCs w:val="24"/>
        </w:rPr>
      </w:pPr>
      <w:r w:rsidDel="00000000" w:rsidR="00000000" w:rsidRPr="00000000">
        <w:rPr>
          <w:sz w:val="24"/>
          <w:szCs w:val="24"/>
          <w:rtl w:val="0"/>
        </w:rPr>
        <w:t xml:space="preserve">Box plots confirmed that Entire Home/Apartment listings had more than double the median price of Private and Shared rooms. The number of reviews had no significant impact on price. Minimum nights had a weak correlation with price, showing lower prices for properties that allowed single-night stays (Figure 5).</w:t>
      </w:r>
    </w:p>
    <w:p w:rsidR="00000000" w:rsidDel="00000000" w:rsidP="00000000" w:rsidRDefault="00000000" w:rsidRPr="00000000" w14:paraId="00000042">
      <w:pPr>
        <w:pStyle w:val="Heading2"/>
        <w:spacing w:line="480" w:lineRule="auto"/>
        <w:jc w:val="center"/>
        <w:rPr/>
      </w:pPr>
      <w:bookmarkStart w:colFirst="0" w:colLast="0" w:name="_fvt4fhxzw4u0" w:id="7"/>
      <w:bookmarkEnd w:id="7"/>
      <w:r w:rsidDel="00000000" w:rsidR="00000000" w:rsidRPr="00000000">
        <w:rPr/>
        <w:drawing>
          <wp:inline distB="114300" distT="114300" distL="114300" distR="114300">
            <wp:extent cx="3938588" cy="3310821"/>
            <wp:effectExtent b="0" l="0" r="0" t="0"/>
            <wp:docPr id="26"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3938588" cy="3310821"/>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line="480" w:lineRule="auto"/>
        <w:jc w:val="center"/>
        <w:rPr>
          <w:sz w:val="24"/>
          <w:szCs w:val="24"/>
        </w:rPr>
      </w:pPr>
      <w:r w:rsidDel="00000000" w:rsidR="00000000" w:rsidRPr="00000000">
        <w:rPr>
          <w:rtl w:val="0"/>
        </w:rPr>
        <w:t xml:space="preserve">Figure 4: Correlation Matrix for Manhattan and Brooklyn data.</w:t>
      </w:r>
      <w:r w:rsidDel="00000000" w:rsidR="00000000" w:rsidRPr="00000000">
        <w:rPr>
          <w:rtl w:val="0"/>
        </w:rPr>
      </w:r>
    </w:p>
    <w:p w:rsidR="00000000" w:rsidDel="00000000" w:rsidP="00000000" w:rsidRDefault="00000000" w:rsidRPr="00000000" w14:paraId="00000044">
      <w:pPr>
        <w:spacing w:line="480" w:lineRule="auto"/>
        <w:jc w:val="center"/>
        <w:rPr>
          <w:sz w:val="24"/>
          <w:szCs w:val="24"/>
        </w:rPr>
      </w:pPr>
      <w:r w:rsidDel="00000000" w:rsidR="00000000" w:rsidRPr="00000000">
        <w:rPr>
          <w:sz w:val="24"/>
          <w:szCs w:val="24"/>
        </w:rPr>
        <w:drawing>
          <wp:inline distB="114300" distT="114300" distL="114300" distR="114300">
            <wp:extent cx="5321355" cy="3124957"/>
            <wp:effectExtent b="0" l="0" r="0" t="0"/>
            <wp:docPr id="22"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321355" cy="3124957"/>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line="480" w:lineRule="auto"/>
        <w:jc w:val="center"/>
        <w:rPr/>
      </w:pPr>
      <w:r w:rsidDel="00000000" w:rsidR="00000000" w:rsidRPr="00000000">
        <w:rPr>
          <w:rtl w:val="0"/>
        </w:rPr>
        <w:t xml:space="preserve">Figure 5: Box plots comparing Price Distribution by Room Type, Number of Reviews, Minimum Nights Required and Room Type combined with Number of Reviews</w:t>
      </w:r>
    </w:p>
    <w:p w:rsidR="00000000" w:rsidDel="00000000" w:rsidP="00000000" w:rsidRDefault="00000000" w:rsidRPr="00000000" w14:paraId="00000046">
      <w:pPr>
        <w:spacing w:line="480" w:lineRule="auto"/>
        <w:ind w:firstLine="720"/>
        <w:rPr/>
      </w:pPr>
      <w:r w:rsidDel="00000000" w:rsidR="00000000" w:rsidRPr="00000000">
        <w:rPr>
          <w:rtl w:val="0"/>
        </w:rPr>
      </w:r>
    </w:p>
    <w:p w:rsidR="00000000" w:rsidDel="00000000" w:rsidP="00000000" w:rsidRDefault="00000000" w:rsidRPr="00000000" w14:paraId="00000047">
      <w:pPr>
        <w:spacing w:line="480" w:lineRule="auto"/>
        <w:ind w:firstLine="720"/>
        <w:rPr>
          <w:sz w:val="24"/>
          <w:szCs w:val="24"/>
        </w:rPr>
      </w:pPr>
      <w:r w:rsidDel="00000000" w:rsidR="00000000" w:rsidRPr="00000000">
        <w:rPr>
          <w:sz w:val="24"/>
          <w:szCs w:val="24"/>
        </w:rPr>
        <w:drawing>
          <wp:inline distB="114300" distT="114300" distL="114300" distR="114300">
            <wp:extent cx="4872038" cy="3661836"/>
            <wp:effectExtent b="0" l="0" r="0" t="0"/>
            <wp:docPr id="4"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4872038" cy="3661836"/>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sz w:val="24"/>
          <w:szCs w:val="24"/>
        </w:rPr>
      </w:pPr>
      <w:r w:rsidDel="00000000" w:rsidR="00000000" w:rsidRPr="00000000">
        <w:rPr>
          <w:rtl w:val="0"/>
        </w:rPr>
        <w:t xml:space="preserve">Figure 6: Histogram of nightly prices for NYC Airbnb listings (prices capped at $1000).</w:t>
      </w:r>
      <w:r w:rsidDel="00000000" w:rsidR="00000000" w:rsidRPr="00000000">
        <w:rPr>
          <w:rtl w:val="0"/>
        </w:rPr>
      </w:r>
    </w:p>
    <w:p w:rsidR="00000000" w:rsidDel="00000000" w:rsidP="00000000" w:rsidRDefault="00000000" w:rsidRPr="00000000" w14:paraId="00000049">
      <w:pPr>
        <w:spacing w:before="200" w:line="480" w:lineRule="auto"/>
        <w:ind w:left="0" w:firstLine="720"/>
        <w:rPr>
          <w:sz w:val="24"/>
          <w:szCs w:val="24"/>
        </w:rPr>
      </w:pPr>
      <w:r w:rsidDel="00000000" w:rsidR="00000000" w:rsidRPr="00000000">
        <w:rPr>
          <w:sz w:val="24"/>
          <w:szCs w:val="24"/>
          <w:rtl w:val="0"/>
        </w:rPr>
        <w:t xml:space="preserve">The distribution of NYC Airbnb prices was highly skewed, with most listings priced under $1,000, though a few luxury properties exceeded $10,000. The median price was inflated by high-end properties. The market reflected a mix of budget and premium options, with 75% of listings allowing stays of five nights or fewer (Figure 6).</w:t>
      </w:r>
      <w:r w:rsidDel="00000000" w:rsidR="00000000" w:rsidRPr="00000000">
        <w:rPr>
          <w:rtl w:val="0"/>
        </w:rPr>
      </w:r>
    </w:p>
    <w:p w:rsidR="00000000" w:rsidDel="00000000" w:rsidP="00000000" w:rsidRDefault="00000000" w:rsidRPr="00000000" w14:paraId="0000004A">
      <w:pPr>
        <w:pStyle w:val="Heading2"/>
        <w:spacing w:after="240" w:before="240" w:line="480" w:lineRule="auto"/>
        <w:rPr>
          <w:sz w:val="24"/>
          <w:szCs w:val="24"/>
        </w:rPr>
      </w:pPr>
      <w:bookmarkStart w:colFirst="0" w:colLast="0" w:name="_p8jbspxi1hve" w:id="8"/>
      <w:bookmarkEnd w:id="8"/>
      <w:r w:rsidDel="00000000" w:rsidR="00000000" w:rsidRPr="00000000">
        <w:rPr>
          <w:rtl w:val="0"/>
        </w:rPr>
        <w:t xml:space="preserve">Correlation Analysis</w:t>
      </w:r>
      <w:r w:rsidDel="00000000" w:rsidR="00000000" w:rsidRPr="00000000">
        <w:rPr>
          <w:rtl w:val="0"/>
        </w:rPr>
      </w:r>
    </w:p>
    <w:p w:rsidR="00000000" w:rsidDel="00000000" w:rsidP="00000000" w:rsidRDefault="00000000" w:rsidRPr="00000000" w14:paraId="0000004B">
      <w:pPr>
        <w:spacing w:line="480" w:lineRule="auto"/>
        <w:ind w:firstLine="720"/>
        <w:rPr>
          <w:sz w:val="24"/>
          <w:szCs w:val="24"/>
        </w:rPr>
      </w:pPr>
      <w:r w:rsidDel="00000000" w:rsidR="00000000" w:rsidRPr="00000000">
        <w:rPr>
          <w:rFonts w:ascii="Arial Unicode MS" w:cs="Arial Unicode MS" w:eastAsia="Arial Unicode MS" w:hAnsi="Arial Unicode MS"/>
          <w:sz w:val="24"/>
          <w:szCs w:val="24"/>
          <w:rtl w:val="0"/>
        </w:rPr>
        <w:t xml:space="preserve">Expensive listings tend to have fewer reviews, suggesting lower booking frequency. In the 2019 NYC data, the weak negative correlation (r ≈ -0.058, p ≈ 2.6×10⁻³⁷) indicates that budget-friendly listings attract more guests and reviews, while high-priced ones cater to a niche market (Martinez et al., 2017). This aligns with research on tourism demand dynamics, where lower prices can boost occupancy, but higher prices reduce the guest pool (Toader et al., 2022).</w:t>
      </w:r>
    </w:p>
    <w:p w:rsidR="00000000" w:rsidDel="00000000" w:rsidP="00000000" w:rsidRDefault="00000000" w:rsidRPr="00000000" w14:paraId="0000004C">
      <w:pPr>
        <w:spacing w:line="480" w:lineRule="auto"/>
        <w:ind w:firstLine="720"/>
        <w:rPr>
          <w:sz w:val="24"/>
          <w:szCs w:val="24"/>
        </w:rPr>
      </w:pPr>
      <w:r w:rsidDel="00000000" w:rsidR="00000000" w:rsidRPr="00000000">
        <w:rPr>
          <w:sz w:val="24"/>
          <w:szCs w:val="24"/>
        </w:rPr>
        <w:drawing>
          <wp:inline distB="114300" distT="114300" distL="114300" distR="114300">
            <wp:extent cx="4319588" cy="3246628"/>
            <wp:effectExtent b="0" l="0" r="0" t="0"/>
            <wp:docPr id="19"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4319588" cy="3246628"/>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jc w:val="center"/>
        <w:rPr>
          <w:sz w:val="24"/>
          <w:szCs w:val="24"/>
        </w:rPr>
      </w:pPr>
      <w:r w:rsidDel="00000000" w:rsidR="00000000" w:rsidRPr="00000000">
        <w:rPr>
          <w:rtl w:val="0"/>
        </w:rPr>
        <w:t xml:space="preserve">Figure 7: Visualisation of scatter plot of price vs. number of reviews</w:t>
      </w:r>
      <w:r w:rsidDel="00000000" w:rsidR="00000000" w:rsidRPr="00000000">
        <w:rPr>
          <w:rtl w:val="0"/>
        </w:rPr>
      </w:r>
    </w:p>
    <w:p w:rsidR="00000000" w:rsidDel="00000000" w:rsidP="00000000" w:rsidRDefault="00000000" w:rsidRPr="00000000" w14:paraId="0000004E">
      <w:pPr>
        <w:spacing w:after="240" w:before="240" w:line="480" w:lineRule="auto"/>
        <w:ind w:firstLine="720"/>
        <w:rPr>
          <w:sz w:val="24"/>
          <w:szCs w:val="24"/>
        </w:rPr>
      </w:pPr>
      <w:r w:rsidDel="00000000" w:rsidR="00000000" w:rsidRPr="00000000">
        <w:rPr>
          <w:sz w:val="24"/>
          <w:szCs w:val="24"/>
          <w:rtl w:val="0"/>
        </w:rPr>
        <w:t xml:space="preserve">The scatter plot (Figure 7) supports this, showing a dense cluster of low-priced, well-reviewed listings and scattered high-priced listings with few reviews. Many expensive listings had 0–5 reviews, reflecting rare bookings. This reinforces the price-occupancy trade-off, where lower prices attract more bookings, while higher prices target fewer guests. Price showed minimal correlation with other features, aside from the slight negative link with reviews.</w:t>
      </w:r>
    </w:p>
    <w:p w:rsidR="00000000" w:rsidDel="00000000" w:rsidP="00000000" w:rsidRDefault="00000000" w:rsidRPr="00000000" w14:paraId="0000004F">
      <w:pPr>
        <w:pStyle w:val="Heading2"/>
        <w:spacing w:after="240" w:before="240" w:line="480" w:lineRule="auto"/>
        <w:rPr/>
      </w:pPr>
      <w:bookmarkStart w:colFirst="0" w:colLast="0" w:name="_yipwt3mjf0xk" w:id="9"/>
      <w:bookmarkEnd w:id="9"/>
      <w:r w:rsidDel="00000000" w:rsidR="00000000" w:rsidRPr="00000000">
        <w:rPr>
          <w:rtl w:val="0"/>
        </w:rPr>
        <w:t xml:space="preserve">Machine Learning Analysis</w:t>
      </w:r>
    </w:p>
    <w:p w:rsidR="00000000" w:rsidDel="00000000" w:rsidP="00000000" w:rsidRDefault="00000000" w:rsidRPr="00000000" w14:paraId="00000050">
      <w:pPr>
        <w:spacing w:after="240" w:before="240" w:line="480" w:lineRule="auto"/>
        <w:ind w:firstLine="720"/>
        <w:rPr>
          <w:sz w:val="24"/>
          <w:szCs w:val="24"/>
        </w:rPr>
      </w:pPr>
      <w:r w:rsidDel="00000000" w:rsidR="00000000" w:rsidRPr="00000000">
        <w:rPr>
          <w:sz w:val="24"/>
          <w:szCs w:val="24"/>
          <w:rtl w:val="0"/>
        </w:rPr>
        <w:t xml:space="preserve">To further explore patterns at the neighborhood level, we performed K-Means clustering on neighborhoods based on average price and average number of reviews per listing as well as linear regression to examine the relationship between prices and various predictors, including neighborhood group, number of reviews, and host listing count, with the idea to determine whether these factors impact price (Schroeder et al., 2017).</w:t>
      </w:r>
    </w:p>
    <w:p w:rsidR="00000000" w:rsidDel="00000000" w:rsidP="00000000" w:rsidRDefault="00000000" w:rsidRPr="00000000" w14:paraId="00000051">
      <w:pPr>
        <w:pStyle w:val="Heading2"/>
        <w:spacing w:after="240" w:before="240" w:line="480" w:lineRule="auto"/>
        <w:rPr>
          <w:sz w:val="24"/>
          <w:szCs w:val="24"/>
        </w:rPr>
      </w:pPr>
      <w:bookmarkStart w:colFirst="0" w:colLast="0" w:name="_8c8q77pu7sir" w:id="10"/>
      <w:bookmarkEnd w:id="10"/>
      <w:r w:rsidDel="00000000" w:rsidR="00000000" w:rsidRPr="00000000">
        <w:rPr>
          <w:sz w:val="26"/>
          <w:szCs w:val="26"/>
          <w:rtl w:val="0"/>
        </w:rPr>
        <w:t xml:space="preserve">Linear Regression</w:t>
      </w:r>
      <w:r w:rsidDel="00000000" w:rsidR="00000000" w:rsidRPr="00000000">
        <w:rPr>
          <w:rtl w:val="0"/>
        </w:rPr>
      </w:r>
    </w:p>
    <w:p w:rsidR="00000000" w:rsidDel="00000000" w:rsidP="00000000" w:rsidRDefault="00000000" w:rsidRPr="00000000" w14:paraId="00000052">
      <w:pPr>
        <w:spacing w:after="240" w:before="240" w:line="480" w:lineRule="auto"/>
        <w:ind w:firstLine="720"/>
        <w:rPr>
          <w:sz w:val="24"/>
          <w:szCs w:val="24"/>
        </w:rPr>
      </w:pPr>
      <w:r w:rsidDel="00000000" w:rsidR="00000000" w:rsidRPr="00000000">
        <w:rPr>
          <w:sz w:val="24"/>
          <w:szCs w:val="24"/>
          <w:rtl w:val="0"/>
        </w:rPr>
        <w:t xml:space="preserve">The linear regression model tests whether neighborhood group, reviews, and host listing count influence price. While statistically significant (F = 205.263, p &lt; 0.001), it explains only 9.3% of price variance (R² = 0.093), indicating many unaccounted factors (Chatterjee &amp; Hadi, 2006). The high RMSE (112.457) reflects substantial predictive error. We reject the null hypothesis, confirming that at least one predictor impacts price (Field, 2024).</w:t>
      </w:r>
    </w:p>
    <w:p w:rsidR="00000000" w:rsidDel="00000000" w:rsidP="00000000" w:rsidRDefault="00000000" w:rsidRPr="00000000" w14:paraId="00000053">
      <w:pPr>
        <w:spacing w:after="240" w:before="240" w:line="480" w:lineRule="auto"/>
        <w:ind w:firstLine="720"/>
        <w:rPr/>
      </w:pPr>
      <w:r w:rsidDel="00000000" w:rsidR="00000000" w:rsidRPr="00000000">
        <w:rPr>
          <w:rtl w:val="0"/>
        </w:rPr>
      </w:r>
    </w:p>
    <w:p w:rsidR="00000000" w:rsidDel="00000000" w:rsidP="00000000" w:rsidRDefault="00000000" w:rsidRPr="00000000" w14:paraId="00000054">
      <w:pPr>
        <w:spacing w:after="240" w:before="240" w:line="480" w:lineRule="auto"/>
        <w:ind w:firstLine="720"/>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1620"/>
        <w:gridCol w:w="1260"/>
        <w:gridCol w:w="4140"/>
        <w:tblGridChange w:id="0">
          <w:tblGrid>
            <w:gridCol w:w="2340"/>
            <w:gridCol w:w="1620"/>
            <w:gridCol w:w="1260"/>
            <w:gridCol w:w="41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Predictor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Coefficient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Interpretation</w:t>
            </w:r>
          </w:p>
        </w:tc>
      </w:tr>
      <w:tr>
        <w:trPr>
          <w:cantSplit w:val="0"/>
          <w:trHeight w:val="12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pPr>
            <w:r w:rsidDel="00000000" w:rsidR="00000000" w:rsidRPr="00000000">
              <w:rPr>
                <w:rtl w:val="0"/>
              </w:rPr>
              <w:t xml:space="preserve">Number of reviews</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pPr>
            <w:r w:rsidDel="00000000" w:rsidR="00000000" w:rsidRPr="00000000">
              <w:rPr>
                <w:rtl w:val="0"/>
              </w:rPr>
              <w:t xml:space="preserve">-0.116</w:t>
            </w:r>
          </w:p>
          <w:p w:rsidR="00000000" w:rsidDel="00000000" w:rsidP="00000000" w:rsidRDefault="00000000" w:rsidRPr="00000000" w14:paraId="0000005C">
            <w:pPr>
              <w:widowControl w:val="0"/>
              <w:spacing w:line="240" w:lineRule="auto"/>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pPr>
            <w:r w:rsidDel="00000000" w:rsidR="00000000" w:rsidRPr="00000000">
              <w:rPr>
                <w:rtl w:val="0"/>
              </w:rPr>
              <w:t xml:space="preserve">&lt;0.001</w:t>
            </w:r>
          </w:p>
          <w:p w:rsidR="00000000" w:rsidDel="00000000" w:rsidP="00000000" w:rsidRDefault="00000000" w:rsidRPr="00000000" w14:paraId="0000005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pPr>
            <w:r w:rsidDel="00000000" w:rsidR="00000000" w:rsidRPr="00000000">
              <w:rPr>
                <w:rtl w:val="0"/>
              </w:rPr>
              <w:t xml:space="preserve">Every additional review results in the price dropping by $0.12 on average.</w:t>
            </w:r>
          </w:p>
          <w:p w:rsidR="00000000" w:rsidDel="00000000" w:rsidP="00000000" w:rsidRDefault="00000000" w:rsidRPr="00000000" w14:paraId="00000061">
            <w:pPr>
              <w:widowControl w:val="0"/>
              <w:spacing w:line="240" w:lineRule="auto"/>
              <w:rPr/>
            </w:pPr>
            <w:r w:rsidDel="00000000" w:rsidR="00000000" w:rsidRPr="00000000">
              <w:rPr>
                <w:rtl w:val="0"/>
              </w:rPr>
            </w:r>
          </w:p>
          <w:p w:rsidR="00000000" w:rsidDel="00000000" w:rsidP="00000000" w:rsidRDefault="00000000" w:rsidRPr="00000000" w14:paraId="00000062">
            <w:pPr>
              <w:widowControl w:val="0"/>
              <w:spacing w:line="240" w:lineRule="auto"/>
              <w:rPr/>
            </w:pPr>
            <w:r w:rsidDel="00000000" w:rsidR="00000000" w:rsidRPr="00000000">
              <w:rPr>
                <w:rtl w:val="0"/>
              </w:rPr>
              <w:t xml:space="preserve">P value suggests significant impact.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pPr>
            <w:r w:rsidDel="00000000" w:rsidR="00000000" w:rsidRPr="00000000">
              <w:rPr>
                <w:rtl w:val="0"/>
              </w:rPr>
              <w:t xml:space="preserve">Reviews per month</w:t>
            </w:r>
          </w:p>
          <w:p w:rsidR="00000000" w:rsidDel="00000000" w:rsidP="00000000" w:rsidRDefault="00000000" w:rsidRPr="00000000" w14:paraId="0000006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pPr>
            <w:r w:rsidDel="00000000" w:rsidR="00000000" w:rsidRPr="00000000">
              <w:rPr>
                <w:rtl w:val="0"/>
              </w:rPr>
              <w:t xml:space="preserve">-0.073</w:t>
            </w:r>
          </w:p>
          <w:p w:rsidR="00000000" w:rsidDel="00000000" w:rsidP="00000000" w:rsidRDefault="00000000" w:rsidRPr="00000000" w14:paraId="00000066">
            <w:pPr>
              <w:widowControl w:val="0"/>
              <w:spacing w:line="240" w:lineRule="auto"/>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pPr>
            <w:r w:rsidDel="00000000" w:rsidR="00000000" w:rsidRPr="00000000">
              <w:rPr>
                <w:rtl w:val="0"/>
              </w:rPr>
              <w:t xml:space="preserve">0.917</w:t>
            </w:r>
          </w:p>
          <w:p w:rsidR="00000000" w:rsidDel="00000000" w:rsidP="00000000" w:rsidRDefault="00000000" w:rsidRPr="00000000" w14:paraId="00000069">
            <w:pPr>
              <w:widowControl w:val="0"/>
              <w:spacing w:line="240" w:lineRule="auto"/>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pPr>
            <w:r w:rsidDel="00000000" w:rsidR="00000000" w:rsidRPr="00000000">
              <w:rPr>
                <w:rtl w:val="0"/>
              </w:rPr>
              <w:t xml:space="preserve">Each additional review decreases the price by $0.07.</w:t>
            </w:r>
          </w:p>
          <w:p w:rsidR="00000000" w:rsidDel="00000000" w:rsidP="00000000" w:rsidRDefault="00000000" w:rsidRPr="00000000" w14:paraId="0000006C">
            <w:pPr>
              <w:widowControl w:val="0"/>
              <w:spacing w:line="240" w:lineRule="auto"/>
              <w:rPr/>
            </w:pPr>
            <w:r w:rsidDel="00000000" w:rsidR="00000000" w:rsidRPr="00000000">
              <w:rPr>
                <w:rtl w:val="0"/>
              </w:rPr>
              <w:t xml:space="preserve"> </w:t>
            </w:r>
          </w:p>
          <w:p w:rsidR="00000000" w:rsidDel="00000000" w:rsidP="00000000" w:rsidRDefault="00000000" w:rsidRPr="00000000" w14:paraId="0000006D">
            <w:pPr>
              <w:widowControl w:val="0"/>
              <w:spacing w:line="240" w:lineRule="auto"/>
              <w:rPr/>
            </w:pPr>
            <w:r w:rsidDel="00000000" w:rsidR="00000000" w:rsidRPr="00000000">
              <w:rPr>
                <w:rtl w:val="0"/>
              </w:rPr>
              <w:t xml:space="preserve">Not statistically significant.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pPr>
            <w:r w:rsidDel="00000000" w:rsidR="00000000" w:rsidRPr="00000000">
              <w:rPr>
                <w:rtl w:val="0"/>
              </w:rPr>
              <w:t xml:space="preserve">Neighbourhood group (Brooklyn)</w:t>
            </w:r>
          </w:p>
          <w:p w:rsidR="00000000" w:rsidDel="00000000" w:rsidP="00000000" w:rsidRDefault="00000000" w:rsidRPr="00000000" w14:paraId="0000006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pPr>
            <w:r w:rsidDel="00000000" w:rsidR="00000000" w:rsidRPr="00000000">
              <w:rPr>
                <w:rtl w:val="0"/>
              </w:rPr>
              <w:t xml:space="preserve">41.529</w:t>
            </w:r>
          </w:p>
          <w:p w:rsidR="00000000" w:rsidDel="00000000" w:rsidP="00000000" w:rsidRDefault="00000000" w:rsidRPr="00000000" w14:paraId="00000071">
            <w:pPr>
              <w:widowControl w:val="0"/>
              <w:spacing w:line="240" w:lineRule="auto"/>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pPr>
            <w:r w:rsidDel="00000000" w:rsidR="00000000" w:rsidRPr="00000000">
              <w:rPr>
                <w:rtl w:val="0"/>
              </w:rPr>
              <w:t xml:space="preserve">&lt;0.001</w:t>
            </w:r>
          </w:p>
          <w:p w:rsidR="00000000" w:rsidDel="00000000" w:rsidP="00000000" w:rsidRDefault="00000000" w:rsidRPr="00000000" w14:paraId="0000007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pPr>
            <w:r w:rsidDel="00000000" w:rsidR="00000000" w:rsidRPr="00000000">
              <w:rPr>
                <w:rtl w:val="0"/>
              </w:rPr>
              <w:t xml:space="preserve">$41.53 more expensive than the baseline.</w:t>
            </w:r>
          </w:p>
        </w:tc>
      </w:tr>
      <w:tr>
        <w:trPr>
          <w:cantSplit w:val="0"/>
          <w:trHeight w:val="966.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pPr>
            <w:r w:rsidDel="00000000" w:rsidR="00000000" w:rsidRPr="00000000">
              <w:rPr>
                <w:rtl w:val="0"/>
              </w:rPr>
              <w:t xml:space="preserve">Neighbourhood group (Manhattan)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pPr>
            <w:r w:rsidDel="00000000" w:rsidR="00000000" w:rsidRPr="00000000">
              <w:rPr>
                <w:rtl w:val="0"/>
              </w:rPr>
              <w:t xml:space="preserve">99.871</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pPr>
            <w:r w:rsidDel="00000000" w:rsidR="00000000" w:rsidRPr="00000000">
              <w:rPr>
                <w:rtl w:val="0"/>
              </w:rPr>
              <w:t xml:space="preserve">&lt;0.001</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pPr>
            <w:r w:rsidDel="00000000" w:rsidR="00000000" w:rsidRPr="00000000">
              <w:rPr>
                <w:rtl w:val="0"/>
              </w:rPr>
              <w:t xml:space="preserve">Listings are $99.87 more expensive that the baseline reference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pPr>
            <w:r w:rsidDel="00000000" w:rsidR="00000000" w:rsidRPr="00000000">
              <w:rPr>
                <w:rtl w:val="0"/>
              </w:rPr>
              <w:t xml:space="preserve">Neighbourhood group (Queens)</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pPr>
            <w:r w:rsidDel="00000000" w:rsidR="00000000" w:rsidRPr="00000000">
              <w:rPr>
                <w:rtl w:val="0"/>
              </w:rPr>
              <w:t xml:space="preserve">16.440</w:t>
            </w:r>
          </w:p>
          <w:p w:rsidR="00000000" w:rsidDel="00000000" w:rsidP="00000000" w:rsidRDefault="00000000" w:rsidRPr="00000000" w14:paraId="0000007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pPr>
            <w:r w:rsidDel="00000000" w:rsidR="00000000" w:rsidRPr="00000000">
              <w:rPr>
                <w:rtl w:val="0"/>
              </w:rPr>
              <w:t xml:space="preserve">16.440</w:t>
            </w:r>
          </w:p>
          <w:p w:rsidR="00000000" w:rsidDel="00000000" w:rsidP="00000000" w:rsidRDefault="00000000" w:rsidRPr="00000000" w14:paraId="00000081">
            <w:pPr>
              <w:widowControl w:val="0"/>
              <w:spacing w:line="240" w:lineRule="auto"/>
              <w:rPr/>
            </w:pP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pPr>
            <w:r w:rsidDel="00000000" w:rsidR="00000000" w:rsidRPr="00000000">
              <w:rPr>
                <w:rtl w:val="0"/>
              </w:rPr>
              <w:t xml:space="preserve">Queens listing are 16.44$ more expensive</w:t>
            </w:r>
          </w:p>
          <w:p w:rsidR="00000000" w:rsidDel="00000000" w:rsidP="00000000" w:rsidRDefault="00000000" w:rsidRPr="00000000" w14:paraId="00000084">
            <w:pPr>
              <w:widowControl w:val="0"/>
              <w:spacing w:line="240" w:lineRule="auto"/>
              <w:rPr/>
            </w:pPr>
            <w:r w:rsidDel="00000000" w:rsidR="00000000" w:rsidRPr="00000000">
              <w:rPr>
                <w:rtl w:val="0"/>
              </w:rPr>
              <w:t xml:space="preserve"> </w:t>
            </w:r>
          </w:p>
          <w:p w:rsidR="00000000" w:rsidDel="00000000" w:rsidP="00000000" w:rsidRDefault="00000000" w:rsidRPr="00000000" w14:paraId="00000085">
            <w:pPr>
              <w:widowControl w:val="0"/>
              <w:spacing w:line="240" w:lineRule="auto"/>
              <w:rPr/>
            </w:pPr>
            <w:r w:rsidDel="00000000" w:rsidR="00000000" w:rsidRPr="00000000">
              <w:rPr>
                <w:rtl w:val="0"/>
              </w:rPr>
              <w:t xml:space="preserve">But have a weaker impact</w:t>
            </w:r>
          </w:p>
        </w:tc>
      </w:tr>
      <w:tr>
        <w:trPr>
          <w:cantSplit w:val="0"/>
          <w:trHeight w:val="81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pPr>
            <w:r w:rsidDel="00000000" w:rsidR="00000000" w:rsidRPr="00000000">
              <w:rPr>
                <w:rtl w:val="0"/>
              </w:rPr>
              <w:t xml:space="preserve">Neighbourhood group (Staten Island)</w:t>
            </w:r>
          </w:p>
          <w:p w:rsidR="00000000" w:rsidDel="00000000" w:rsidP="00000000" w:rsidRDefault="00000000" w:rsidRPr="00000000" w14:paraId="0000008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pPr>
            <w:r w:rsidDel="00000000" w:rsidR="00000000" w:rsidRPr="00000000">
              <w:rPr>
                <w:rtl w:val="0"/>
              </w:rPr>
              <w:t xml:space="preserve">10.920</w:t>
            </w:r>
          </w:p>
          <w:p w:rsidR="00000000" w:rsidDel="00000000" w:rsidP="00000000" w:rsidRDefault="00000000" w:rsidRPr="00000000" w14:paraId="00000089">
            <w:pPr>
              <w:widowControl w:val="0"/>
              <w:spacing w:line="240" w:lineRule="auto"/>
              <w:rPr/>
            </w:pP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pPr>
            <w:r w:rsidDel="00000000" w:rsidR="00000000" w:rsidRPr="00000000">
              <w:rPr>
                <w:rtl w:val="0"/>
              </w:rPr>
              <w:t xml:space="preserve">0.392</w:t>
            </w:r>
          </w:p>
          <w:p w:rsidR="00000000" w:rsidDel="00000000" w:rsidP="00000000" w:rsidRDefault="00000000" w:rsidRPr="00000000" w14:paraId="0000008C">
            <w:pPr>
              <w:widowControl w:val="0"/>
              <w:spacing w:line="240" w:lineRule="auto"/>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pPr>
            <w:r w:rsidDel="00000000" w:rsidR="00000000" w:rsidRPr="00000000">
              <w:rPr>
                <w:rtl w:val="0"/>
              </w:rPr>
              <w:t xml:space="preserve">Does not significantly impact price</w:t>
            </w:r>
          </w:p>
          <w:p w:rsidR="00000000" w:rsidDel="00000000" w:rsidP="00000000" w:rsidRDefault="00000000" w:rsidRPr="00000000" w14:paraId="0000008F">
            <w:pPr>
              <w:widowControl w:val="0"/>
              <w:spacing w:line="240" w:lineRule="auto"/>
              <w:rPr/>
            </w:pPr>
            <w:r w:rsidDel="00000000" w:rsidR="00000000" w:rsidRPr="00000000">
              <w:rPr>
                <w:rtl w:val="0"/>
              </w:rPr>
              <w:t xml:space="preserve">(p &gt; 0.05)</w:t>
            </w:r>
          </w:p>
        </w:tc>
      </w:tr>
    </w:tbl>
    <w:p w:rsidR="00000000" w:rsidDel="00000000" w:rsidP="00000000" w:rsidRDefault="00000000" w:rsidRPr="00000000" w14:paraId="00000090">
      <w:pPr>
        <w:spacing w:after="240" w:before="240" w:line="480" w:lineRule="auto"/>
        <w:ind w:firstLine="720"/>
        <w:rPr/>
      </w:pPr>
      <w:r w:rsidDel="00000000" w:rsidR="00000000" w:rsidRPr="00000000">
        <w:rPr>
          <w:rtl w:val="0"/>
        </w:rPr>
        <w:t xml:space="preserve">Table 2: Regression table highlighting the effects individuals have on price</w:t>
      </w:r>
    </w:p>
    <w:p w:rsidR="00000000" w:rsidDel="00000000" w:rsidP="00000000" w:rsidRDefault="00000000" w:rsidRPr="00000000" w14:paraId="00000091">
      <w:pPr>
        <w:spacing w:after="240" w:before="240" w:line="480" w:lineRule="auto"/>
        <w:ind w:firstLine="720"/>
        <w:rPr/>
      </w:pPr>
      <w:r w:rsidDel="00000000" w:rsidR="00000000" w:rsidRPr="00000000">
        <w:rPr>
          <w:rtl w:val="0"/>
        </w:rPr>
        <w:t xml:space="preserve">The analysis confirms significant price differences among neighborhood groups, with Manhattan and Brooklyn commanding higher prices than the Bronx. Listings with more reviews tend to have lower prices, indicating budget-friendly properties attract more guests (Perez-Sanchez et al., 2018; Coles et al., 2017), while "reviews per month" had no significant impact.</w:t>
      </w:r>
    </w:p>
    <w:p w:rsidR="00000000" w:rsidDel="00000000" w:rsidP="00000000" w:rsidRDefault="00000000" w:rsidRPr="00000000" w14:paraId="00000092">
      <w:pPr>
        <w:spacing w:after="240" w:before="240" w:line="480" w:lineRule="auto"/>
        <w:ind w:firstLine="720"/>
        <w:rPr>
          <w:sz w:val="26"/>
          <w:szCs w:val="26"/>
        </w:rPr>
      </w:pPr>
      <w:r w:rsidDel="00000000" w:rsidR="00000000" w:rsidRPr="00000000">
        <w:rPr>
          <w:sz w:val="24"/>
          <w:szCs w:val="24"/>
          <w:rtl w:val="0"/>
        </w:rPr>
        <w:t xml:space="preserve">Linear regression identifies neighborhood groups as a key price predictor, with Manhattan and Brooklyn as premium markets. However, its low explanatory power (R² = 9.3%) suggests future models should include factors like room type, amenities, seasonality, and demand for better accuracy (Chatterjee &amp; Hadi, 2006; Schroeder et al., 2017).</w:t>
      </w:r>
      <w:r w:rsidDel="00000000" w:rsidR="00000000" w:rsidRPr="00000000">
        <w:rPr>
          <w:rtl w:val="0"/>
        </w:rPr>
      </w:r>
    </w:p>
    <w:p w:rsidR="00000000" w:rsidDel="00000000" w:rsidP="00000000" w:rsidRDefault="00000000" w:rsidRPr="00000000" w14:paraId="00000093">
      <w:pPr>
        <w:pStyle w:val="Heading2"/>
        <w:spacing w:after="240" w:before="240" w:line="480" w:lineRule="auto"/>
        <w:rPr>
          <w:sz w:val="18"/>
          <w:szCs w:val="18"/>
        </w:rPr>
      </w:pPr>
      <w:bookmarkStart w:colFirst="0" w:colLast="0" w:name="_2t3mizmghyzj" w:id="11"/>
      <w:bookmarkEnd w:id="11"/>
      <w:r w:rsidDel="00000000" w:rsidR="00000000" w:rsidRPr="00000000">
        <w:rPr>
          <w:sz w:val="26"/>
          <w:szCs w:val="26"/>
          <w:rtl w:val="0"/>
        </w:rPr>
        <w:t xml:space="preserve">K-Means Clustering</w:t>
      </w:r>
      <w:r w:rsidDel="00000000" w:rsidR="00000000" w:rsidRPr="00000000">
        <w:rPr>
          <w:rtl w:val="0"/>
        </w:rPr>
      </w:r>
    </w:p>
    <w:p w:rsidR="00000000" w:rsidDel="00000000" w:rsidP="00000000" w:rsidRDefault="00000000" w:rsidRPr="00000000" w14:paraId="00000094">
      <w:pPr>
        <w:spacing w:after="240" w:before="240" w:line="480" w:lineRule="auto"/>
        <w:ind w:firstLine="720"/>
        <w:rPr>
          <w:sz w:val="24"/>
          <w:szCs w:val="24"/>
        </w:rPr>
      </w:pPr>
      <w:r w:rsidDel="00000000" w:rsidR="00000000" w:rsidRPr="00000000">
        <w:rPr>
          <w:sz w:val="24"/>
          <w:szCs w:val="24"/>
          <w:rtl w:val="0"/>
        </w:rPr>
        <w:t xml:space="preserve">Performing K-Means clustering on NYC neighborhoods based on average price and number of reviews to segment the market into three distinct groups:</w:t>
      </w:r>
    </w:p>
    <w:p w:rsidR="00000000" w:rsidDel="00000000" w:rsidP="00000000" w:rsidRDefault="00000000" w:rsidRPr="00000000" w14:paraId="00000095">
      <w:pPr>
        <w:numPr>
          <w:ilvl w:val="0"/>
          <w:numId w:val="1"/>
        </w:numPr>
        <w:spacing w:after="0" w:afterAutospacing="0" w:before="240" w:line="480" w:lineRule="auto"/>
        <w:ind w:left="720" w:hanging="360"/>
        <w:rPr>
          <w:sz w:val="24"/>
          <w:szCs w:val="24"/>
        </w:rPr>
      </w:pPr>
      <w:r w:rsidDel="00000000" w:rsidR="00000000" w:rsidRPr="00000000">
        <w:rPr>
          <w:b w:val="1"/>
          <w:sz w:val="24"/>
          <w:szCs w:val="24"/>
          <w:rtl w:val="0"/>
        </w:rPr>
        <w:t xml:space="preserve">Cluster 1 – "Luxury Markets"</w:t>
      </w:r>
      <w:r w:rsidDel="00000000" w:rsidR="00000000" w:rsidRPr="00000000">
        <w:rPr>
          <w:sz w:val="24"/>
          <w:szCs w:val="24"/>
          <w:rtl w:val="0"/>
        </w:rPr>
        <w:t xml:space="preserve">: High price, low reviews. Representing about 1% of neighborhoods, these areas have ultra-expensive listings with minimal bookings, catering to an exclusive clientele (e.g., Fort Wadsworth, Staten Island).</w:t>
      </w:r>
    </w:p>
    <w:p w:rsidR="00000000" w:rsidDel="00000000" w:rsidP="00000000" w:rsidRDefault="00000000" w:rsidRPr="00000000" w14:paraId="00000096">
      <w:pPr>
        <w:numPr>
          <w:ilvl w:val="0"/>
          <w:numId w:val="1"/>
        </w:numPr>
        <w:spacing w:after="0" w:afterAutospacing="0" w:before="0" w:beforeAutospacing="0" w:line="480" w:lineRule="auto"/>
        <w:ind w:left="720" w:hanging="360"/>
        <w:rPr>
          <w:sz w:val="24"/>
          <w:szCs w:val="24"/>
        </w:rPr>
      </w:pPr>
      <w:r w:rsidDel="00000000" w:rsidR="00000000" w:rsidRPr="00000000">
        <w:rPr>
          <w:b w:val="1"/>
          <w:sz w:val="24"/>
          <w:szCs w:val="24"/>
          <w:rtl w:val="0"/>
        </w:rPr>
        <w:t xml:space="preserve">Cluster 2 – "Mid-Range Markets"</w:t>
      </w:r>
      <w:r w:rsidDel="00000000" w:rsidR="00000000" w:rsidRPr="00000000">
        <w:rPr>
          <w:sz w:val="24"/>
          <w:szCs w:val="24"/>
          <w:rtl w:val="0"/>
        </w:rPr>
        <w:t xml:space="preserve">: Moderate price, moderate reviews. The largest group (79%) includes areas like Manhattan and Brooklyn, offering moderately priced listings with steady guest traffic (e.g., popular parts of Brooklyn and Lower Manhattan).</w:t>
      </w:r>
    </w:p>
    <w:p w:rsidR="00000000" w:rsidDel="00000000" w:rsidP="00000000" w:rsidRDefault="00000000" w:rsidRPr="00000000" w14:paraId="00000097">
      <w:pPr>
        <w:numPr>
          <w:ilvl w:val="0"/>
          <w:numId w:val="1"/>
        </w:numPr>
        <w:spacing w:after="240" w:before="0" w:beforeAutospacing="0" w:line="480" w:lineRule="auto"/>
        <w:ind w:left="720" w:hanging="360"/>
        <w:rPr>
          <w:sz w:val="24"/>
          <w:szCs w:val="24"/>
        </w:rPr>
      </w:pPr>
      <w:r w:rsidDel="00000000" w:rsidR="00000000" w:rsidRPr="00000000">
        <w:rPr>
          <w:b w:val="1"/>
          <w:sz w:val="24"/>
          <w:szCs w:val="24"/>
          <w:rtl w:val="0"/>
        </w:rPr>
        <w:t xml:space="preserve">Cluster 3 – "Budget-Friendly/High-Occupancy"</w:t>
      </w:r>
      <w:r w:rsidDel="00000000" w:rsidR="00000000" w:rsidRPr="00000000">
        <w:rPr>
          <w:sz w:val="24"/>
          <w:szCs w:val="24"/>
          <w:rtl w:val="0"/>
        </w:rPr>
        <w:t xml:space="preserve">: Lower price, high reviews. Comprising 20% of neighborhoods, these areas attract budget travelers and high occupancy, with listings priced under $100 and many reviews (e.g., East Elmhurst, Queens).</w:t>
      </w:r>
    </w:p>
    <w:p w:rsidR="00000000" w:rsidDel="00000000" w:rsidP="00000000" w:rsidRDefault="00000000" w:rsidRPr="00000000" w14:paraId="00000098">
      <w:pPr>
        <w:spacing w:after="240" w:before="240" w:line="480" w:lineRule="auto"/>
        <w:ind w:firstLine="720"/>
        <w:rPr>
          <w:sz w:val="24"/>
          <w:szCs w:val="24"/>
        </w:rPr>
      </w:pPr>
      <w:r w:rsidDel="00000000" w:rsidR="00000000" w:rsidRPr="00000000">
        <w:rPr>
          <w:sz w:val="24"/>
          <w:szCs w:val="24"/>
          <w:rtl w:val="0"/>
        </w:rPr>
        <w:t xml:space="preserve">These clusters represent different market segments, from high-end to budget-friendly options, and illustrate varying pricing strategies and guest demands across the city.</w:t>
      </w:r>
    </w:p>
    <w:p w:rsidR="00000000" w:rsidDel="00000000" w:rsidP="00000000" w:rsidRDefault="00000000" w:rsidRPr="00000000" w14:paraId="00000099">
      <w:pPr>
        <w:spacing w:line="480" w:lineRule="auto"/>
        <w:ind w:firstLine="720"/>
        <w:rPr>
          <w:sz w:val="24"/>
          <w:szCs w:val="24"/>
        </w:rPr>
      </w:pPr>
      <w:r w:rsidDel="00000000" w:rsidR="00000000" w:rsidRPr="00000000">
        <w:rPr>
          <w:sz w:val="24"/>
          <w:szCs w:val="24"/>
        </w:rPr>
        <w:drawing>
          <wp:inline distB="114300" distT="114300" distL="114300" distR="114300">
            <wp:extent cx="4948238" cy="3772592"/>
            <wp:effectExtent b="0" l="0" r="0" t="0"/>
            <wp:docPr id="6"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4948238" cy="3772592"/>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line="480" w:lineRule="auto"/>
        <w:ind w:firstLine="720"/>
        <w:jc w:val="center"/>
        <w:rPr>
          <w:sz w:val="24"/>
          <w:szCs w:val="24"/>
        </w:rPr>
      </w:pPr>
      <w:r w:rsidDel="00000000" w:rsidR="00000000" w:rsidRPr="00000000">
        <w:rPr>
          <w:sz w:val="24"/>
          <w:szCs w:val="24"/>
          <w:rtl w:val="0"/>
        </w:rPr>
        <w:t xml:space="preserve">Figure 8: Visualisation of K-means clustering of neighborhoods</w:t>
      </w:r>
    </w:p>
    <w:p w:rsidR="00000000" w:rsidDel="00000000" w:rsidP="00000000" w:rsidRDefault="00000000" w:rsidRPr="00000000" w14:paraId="0000009B">
      <w:pPr>
        <w:spacing w:after="240" w:before="240" w:line="480" w:lineRule="auto"/>
        <w:ind w:firstLine="720"/>
        <w:rPr/>
      </w:pPr>
      <w:r w:rsidDel="00000000" w:rsidR="00000000" w:rsidRPr="00000000">
        <w:rPr>
          <w:sz w:val="24"/>
          <w:szCs w:val="24"/>
          <w:rtl w:val="0"/>
        </w:rPr>
        <w:t xml:space="preserve">The cluster visualization (Figure 8) shows three distinct groups: budget (low-price, high-review), mid-range (moderate price and reviews), and luxury (high-price, low-reviews). This segmentation offers strategic insights for Airbnb hosts and stakeholders. Hosts in mid-range areas should differentiate their listings to stand out, while budget hosts should focus on high occupancy and positive reviews. Luxury hosts should emphasize exclusive amenities and experiences. Airbnb can tailor marketing and pricing strategies based on these segments, targeting budget travelers with promotions and luxury segments through niche channels.</w:t>
      </w:r>
      <w:r w:rsidDel="00000000" w:rsidR="00000000" w:rsidRPr="00000000">
        <w:rPr>
          <w:rtl w:val="0"/>
        </w:rPr>
      </w:r>
    </w:p>
    <w:p w:rsidR="00000000" w:rsidDel="00000000" w:rsidP="00000000" w:rsidRDefault="00000000" w:rsidRPr="00000000" w14:paraId="0000009C">
      <w:pPr>
        <w:pStyle w:val="Heading1"/>
        <w:numPr>
          <w:ilvl w:val="0"/>
          <w:numId w:val="2"/>
        </w:numPr>
        <w:spacing w:after="240" w:before="240" w:line="480" w:lineRule="auto"/>
        <w:ind w:left="720" w:hanging="360"/>
        <w:rPr/>
      </w:pPr>
      <w:bookmarkStart w:colFirst="0" w:colLast="0" w:name="_rrmys6kfzrlh" w:id="12"/>
      <w:bookmarkEnd w:id="12"/>
      <w:r w:rsidDel="00000000" w:rsidR="00000000" w:rsidRPr="00000000">
        <w:rPr>
          <w:rtl w:val="0"/>
        </w:rPr>
        <w:t xml:space="preserve">Findings and Recommendations</w:t>
      </w:r>
    </w:p>
    <w:p w:rsidR="00000000" w:rsidDel="00000000" w:rsidP="00000000" w:rsidRDefault="00000000" w:rsidRPr="00000000" w14:paraId="0000009D">
      <w:pPr>
        <w:spacing w:line="480" w:lineRule="auto"/>
        <w:ind w:firstLine="720"/>
        <w:rPr>
          <w:sz w:val="24"/>
          <w:szCs w:val="24"/>
        </w:rPr>
      </w:pPr>
      <w:r w:rsidDel="00000000" w:rsidR="00000000" w:rsidRPr="00000000">
        <w:rPr>
          <w:sz w:val="24"/>
          <w:szCs w:val="24"/>
          <w:rtl w:val="0"/>
        </w:rPr>
        <w:t xml:space="preserve">Airbnb has significant growth potential in New York City. The dataset reveals high demand near major landmarks, which could be leveraged to increase profits by targeting accommodations in these areas. Additionally, offering a mix of premium housing in high-demand sectors and smaller rooms in less popular areas could help Airbnb remain competitive through dynamic pricing. By tracking location-specific trends and local events, Airbnb can better plan promotional offers tailored to neighborhoods and hot spots.</w:t>
      </w:r>
    </w:p>
    <w:p w:rsidR="00000000" w:rsidDel="00000000" w:rsidP="00000000" w:rsidRDefault="00000000" w:rsidRPr="00000000" w14:paraId="0000009E">
      <w:pPr>
        <w:pStyle w:val="Heading1"/>
        <w:numPr>
          <w:ilvl w:val="0"/>
          <w:numId w:val="2"/>
        </w:numPr>
        <w:ind w:left="720" w:hanging="360"/>
        <w:rPr/>
      </w:pPr>
      <w:bookmarkStart w:colFirst="0" w:colLast="0" w:name="_q50jkpr3kvu0" w:id="13"/>
      <w:bookmarkEnd w:id="13"/>
      <w:r w:rsidDel="00000000" w:rsidR="00000000" w:rsidRPr="00000000">
        <w:rPr>
          <w:rtl w:val="0"/>
        </w:rPr>
        <w:t xml:space="preserve">Conclusion</w:t>
      </w:r>
    </w:p>
    <w:p w:rsidR="00000000" w:rsidDel="00000000" w:rsidP="00000000" w:rsidRDefault="00000000" w:rsidRPr="00000000" w14:paraId="0000009F">
      <w:pPr>
        <w:spacing w:line="480" w:lineRule="auto"/>
        <w:ind w:firstLine="720"/>
        <w:rPr/>
      </w:pPr>
      <w:r w:rsidDel="00000000" w:rsidR="00000000" w:rsidRPr="00000000">
        <w:rPr>
          <w:sz w:val="24"/>
          <w:szCs w:val="24"/>
          <w:rtl w:val="0"/>
        </w:rPr>
        <w:t xml:space="preserve">This report identifies key business opportunities in New York City for Airbnb, including targeted marketing strategies and revenue optimization. By focusing on specific areas, Airbnb can enhance customer satisfaction and increase revenue. The report also demonstrates the use of data analysis and machine learning for strategic decision-making and business growth.</w:t>
      </w:r>
      <w:r w:rsidDel="00000000" w:rsidR="00000000" w:rsidRPr="00000000">
        <w:br w:type="page"/>
      </w:r>
      <w:r w:rsidDel="00000000" w:rsidR="00000000" w:rsidRPr="00000000">
        <w:rPr>
          <w:rtl w:val="0"/>
        </w:rPr>
      </w:r>
    </w:p>
    <w:p w:rsidR="00000000" w:rsidDel="00000000" w:rsidP="00000000" w:rsidRDefault="00000000" w:rsidRPr="00000000" w14:paraId="000000A0">
      <w:pPr>
        <w:spacing w:line="480" w:lineRule="auto"/>
        <w:ind w:firstLine="720"/>
        <w:rPr/>
      </w:pPr>
      <w:r w:rsidDel="00000000" w:rsidR="00000000" w:rsidRPr="00000000">
        <w:rPr>
          <w:rtl w:val="0"/>
        </w:rPr>
      </w:r>
    </w:p>
    <w:p w:rsidR="00000000" w:rsidDel="00000000" w:rsidP="00000000" w:rsidRDefault="00000000" w:rsidRPr="00000000" w14:paraId="000000A1">
      <w:pPr>
        <w:pStyle w:val="Heading1"/>
        <w:spacing w:line="480" w:lineRule="auto"/>
        <w:rPr/>
      </w:pPr>
      <w:bookmarkStart w:colFirst="0" w:colLast="0" w:name="_ik5y8ure2rcx" w:id="14"/>
      <w:bookmarkEnd w:id="14"/>
      <w:r w:rsidDel="00000000" w:rsidR="00000000" w:rsidRPr="00000000">
        <w:rPr>
          <w:rtl w:val="0"/>
        </w:rPr>
        <w:t xml:space="preserve">Appendix</w:t>
      </w:r>
    </w:p>
    <w:p w:rsidR="00000000" w:rsidDel="00000000" w:rsidP="00000000" w:rsidRDefault="00000000" w:rsidRPr="00000000" w14:paraId="000000A2">
      <w:pPr>
        <w:spacing w:line="480" w:lineRule="auto"/>
        <w:rPr>
          <w:sz w:val="24"/>
          <w:szCs w:val="24"/>
        </w:rPr>
      </w:pPr>
      <w:r w:rsidDel="00000000" w:rsidR="00000000" w:rsidRPr="00000000">
        <w:rPr>
          <w:sz w:val="24"/>
          <w:szCs w:val="24"/>
          <w:rtl w:val="0"/>
        </w:rPr>
        <w:t xml:space="preserve">Correlation and Machine Learning Analysis</w:t>
      </w:r>
    </w:p>
    <w:p w:rsidR="00000000" w:rsidDel="00000000" w:rsidP="00000000" w:rsidRDefault="00000000" w:rsidRPr="00000000" w14:paraId="000000A3">
      <w:pPr>
        <w:spacing w:line="480" w:lineRule="auto"/>
        <w:ind w:firstLine="720"/>
        <w:rPr>
          <w:sz w:val="24"/>
          <w:szCs w:val="24"/>
        </w:rPr>
      </w:pPr>
      <w:r w:rsidDel="00000000" w:rsidR="00000000" w:rsidRPr="00000000">
        <w:rPr>
          <w:sz w:val="24"/>
          <w:szCs w:val="24"/>
        </w:rPr>
        <w:drawing>
          <wp:inline distB="114300" distT="114300" distL="114300" distR="114300">
            <wp:extent cx="4691063" cy="1141069"/>
            <wp:effectExtent b="0" l="0" r="0" t="0"/>
            <wp:docPr id="56" name="image49.png"/>
            <a:graphic>
              <a:graphicData uri="http://schemas.openxmlformats.org/drawingml/2006/picture">
                <pic:pic>
                  <pic:nvPicPr>
                    <pic:cNvPr id="0" name="image49.png"/>
                    <pic:cNvPicPr preferRelativeResize="0"/>
                  </pic:nvPicPr>
                  <pic:blipFill>
                    <a:blip r:embed="rId14"/>
                    <a:srcRect b="0" l="0" r="0" t="0"/>
                    <a:stretch>
                      <a:fillRect/>
                    </a:stretch>
                  </pic:blipFill>
                  <pic:spPr>
                    <a:xfrm>
                      <a:off x="0" y="0"/>
                      <a:ext cx="4691063" cy="1141069"/>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hd w:fill="ffffff" w:val="clear"/>
        <w:spacing w:after="120" w:before="120" w:line="480" w:lineRule="auto"/>
        <w:rPr>
          <w:sz w:val="24"/>
          <w:szCs w:val="24"/>
        </w:rPr>
      </w:pPr>
      <w:r w:rsidDel="00000000" w:rsidR="00000000" w:rsidRPr="00000000">
        <w:rPr>
          <w:color w:val="1f1f1f"/>
          <w:sz w:val="24"/>
          <w:szCs w:val="24"/>
          <w:rtl w:val="0"/>
        </w:rPr>
        <w:t xml:space="preserve">A histogram for </w:t>
      </w:r>
      <w:r w:rsidDel="00000000" w:rsidR="00000000" w:rsidRPr="00000000">
        <w:rPr>
          <w:color w:val="1f1f1f"/>
          <w:sz w:val="24"/>
          <w:szCs w:val="24"/>
          <w:rtl w:val="0"/>
        </w:rPr>
        <w:t xml:space="preserve">price</w:t>
      </w:r>
      <w:r w:rsidDel="00000000" w:rsidR="00000000" w:rsidRPr="00000000">
        <w:rPr>
          <w:color w:val="1f1f1f"/>
          <w:sz w:val="24"/>
          <w:szCs w:val="24"/>
          <w:rtl w:val="0"/>
        </w:rPr>
        <w:t xml:space="preserve"> distribution (&lt;= 1000)</w:t>
      </w:r>
      <w:r w:rsidDel="00000000" w:rsidR="00000000" w:rsidRPr="00000000">
        <w:rPr>
          <w:rtl w:val="0"/>
        </w:rPr>
      </w:r>
    </w:p>
    <w:p w:rsidR="00000000" w:rsidDel="00000000" w:rsidP="00000000" w:rsidRDefault="00000000" w:rsidRPr="00000000" w14:paraId="000000A5">
      <w:pPr>
        <w:spacing w:line="480" w:lineRule="auto"/>
        <w:ind w:firstLine="720"/>
        <w:rPr>
          <w:sz w:val="24"/>
          <w:szCs w:val="24"/>
        </w:rPr>
      </w:pPr>
      <w:r w:rsidDel="00000000" w:rsidR="00000000" w:rsidRPr="00000000">
        <w:rPr>
          <w:sz w:val="24"/>
          <w:szCs w:val="24"/>
        </w:rPr>
        <w:drawing>
          <wp:inline distB="114300" distT="114300" distL="114300" distR="114300">
            <wp:extent cx="4329113" cy="3524797"/>
            <wp:effectExtent b="0" l="0" r="0" t="0"/>
            <wp:docPr id="28" name="image53.png"/>
            <a:graphic>
              <a:graphicData uri="http://schemas.openxmlformats.org/drawingml/2006/picture">
                <pic:pic>
                  <pic:nvPicPr>
                    <pic:cNvPr id="0" name="image53.png"/>
                    <pic:cNvPicPr preferRelativeResize="0"/>
                  </pic:nvPicPr>
                  <pic:blipFill>
                    <a:blip r:embed="rId15"/>
                    <a:srcRect b="0" l="0" r="0" t="0"/>
                    <a:stretch>
                      <a:fillRect/>
                    </a:stretch>
                  </pic:blipFill>
                  <pic:spPr>
                    <a:xfrm>
                      <a:off x="0" y="0"/>
                      <a:ext cx="4329113" cy="3524797"/>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hd w:fill="ffffff" w:val="clear"/>
        <w:spacing w:after="120" w:before="120" w:line="480" w:lineRule="auto"/>
        <w:rPr>
          <w:sz w:val="24"/>
          <w:szCs w:val="24"/>
        </w:rPr>
      </w:pPr>
      <w:r w:rsidDel="00000000" w:rsidR="00000000" w:rsidRPr="00000000">
        <w:rPr>
          <w:color w:val="1f1f1f"/>
          <w:sz w:val="24"/>
          <w:szCs w:val="24"/>
          <w:rtl w:val="0"/>
        </w:rPr>
        <w:t xml:space="preserve">Correlation analysis between price and numeric feature</w:t>
      </w:r>
      <w:r w:rsidDel="00000000" w:rsidR="00000000" w:rsidRPr="00000000">
        <w:rPr>
          <w:sz w:val="24"/>
          <w:szCs w:val="24"/>
          <w:rtl w:val="0"/>
        </w:rPr>
        <w:t xml:space="preserve">s </w:t>
      </w:r>
      <w:r w:rsidDel="00000000" w:rsidR="00000000" w:rsidRPr="00000000">
        <w:rPr>
          <w:color w:val="1f1f1f"/>
          <w:sz w:val="24"/>
          <w:szCs w:val="24"/>
          <w:rtl w:val="0"/>
        </w:rPr>
        <w:t xml:space="preserve">number_of_reviews</w:t>
      </w:r>
      <w:r w:rsidDel="00000000" w:rsidR="00000000" w:rsidRPr="00000000">
        <w:rPr>
          <w:color w:val="1f1f1f"/>
          <w:sz w:val="24"/>
          <w:szCs w:val="24"/>
          <w:rtl w:val="0"/>
        </w:rPr>
        <w:t xml:space="preserve">, </w:t>
      </w:r>
      <w:r w:rsidDel="00000000" w:rsidR="00000000" w:rsidRPr="00000000">
        <w:rPr>
          <w:color w:val="1f1f1f"/>
          <w:sz w:val="24"/>
          <w:szCs w:val="24"/>
          <w:rtl w:val="0"/>
        </w:rPr>
        <w:t xml:space="preserve">minimum_nights</w:t>
      </w:r>
      <w:r w:rsidDel="00000000" w:rsidR="00000000" w:rsidRPr="00000000">
        <w:rPr>
          <w:color w:val="1f1f1f"/>
          <w:sz w:val="24"/>
          <w:szCs w:val="24"/>
          <w:rtl w:val="0"/>
        </w:rPr>
        <w:t xml:space="preserve">, </w:t>
      </w:r>
      <w:r w:rsidDel="00000000" w:rsidR="00000000" w:rsidRPr="00000000">
        <w:rPr>
          <w:color w:val="1f1f1f"/>
          <w:sz w:val="24"/>
          <w:szCs w:val="24"/>
          <w:rtl w:val="0"/>
        </w:rPr>
        <w:t xml:space="preserve">availability_365</w:t>
      </w:r>
      <w:r w:rsidDel="00000000" w:rsidR="00000000" w:rsidRPr="00000000">
        <w:rPr>
          <w:color w:val="1f1f1f"/>
          <w:sz w:val="24"/>
          <w:szCs w:val="24"/>
          <w:rtl w:val="0"/>
        </w:rPr>
        <w:t xml:space="preserve">, etc. </w:t>
      </w:r>
      <w:r w:rsidDel="00000000" w:rsidR="00000000" w:rsidRPr="00000000">
        <w:rPr>
          <w:rtl w:val="0"/>
        </w:rPr>
      </w:r>
    </w:p>
    <w:p w:rsidR="00000000" w:rsidDel="00000000" w:rsidP="00000000" w:rsidRDefault="00000000" w:rsidRPr="00000000" w14:paraId="000000A7">
      <w:pPr>
        <w:spacing w:line="480" w:lineRule="auto"/>
        <w:ind w:firstLine="720"/>
        <w:rPr>
          <w:sz w:val="24"/>
          <w:szCs w:val="24"/>
        </w:rPr>
      </w:pPr>
      <w:r w:rsidDel="00000000" w:rsidR="00000000" w:rsidRPr="00000000">
        <w:rPr>
          <w:rtl w:val="0"/>
        </w:rPr>
      </w:r>
    </w:p>
    <w:p w:rsidR="00000000" w:rsidDel="00000000" w:rsidP="00000000" w:rsidRDefault="00000000" w:rsidRPr="00000000" w14:paraId="000000A8">
      <w:pPr>
        <w:spacing w:line="480" w:lineRule="auto"/>
        <w:rPr>
          <w:sz w:val="24"/>
          <w:szCs w:val="24"/>
        </w:rPr>
      </w:pPr>
      <w:r w:rsidDel="00000000" w:rsidR="00000000" w:rsidRPr="00000000">
        <w:rPr>
          <w:sz w:val="24"/>
          <w:szCs w:val="24"/>
        </w:rPr>
        <w:drawing>
          <wp:inline distB="114300" distT="114300" distL="114300" distR="114300">
            <wp:extent cx="5943600" cy="1892300"/>
            <wp:effectExtent b="0" l="0" r="0" t="0"/>
            <wp:docPr id="44" name="image39.png"/>
            <a:graphic>
              <a:graphicData uri="http://schemas.openxmlformats.org/drawingml/2006/picture">
                <pic:pic>
                  <pic:nvPicPr>
                    <pic:cNvPr id="0" name="image39.png"/>
                    <pic:cNvPicPr preferRelativeResize="0"/>
                  </pic:nvPicPr>
                  <pic:blipFill>
                    <a:blip r:embed="rId16"/>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line="480" w:lineRule="auto"/>
        <w:rPr>
          <w:sz w:val="24"/>
          <w:szCs w:val="24"/>
        </w:rPr>
      </w:pPr>
      <w:r w:rsidDel="00000000" w:rsidR="00000000" w:rsidRPr="00000000">
        <w:rPr>
          <w:sz w:val="24"/>
          <w:szCs w:val="24"/>
          <w:rtl w:val="0"/>
        </w:rPr>
        <w:t xml:space="preserve">And plotting</w:t>
      </w:r>
      <w:r w:rsidDel="00000000" w:rsidR="00000000" w:rsidRPr="00000000">
        <w:rPr>
          <w:sz w:val="24"/>
          <w:szCs w:val="24"/>
        </w:rPr>
        <w:drawing>
          <wp:inline distB="114300" distT="114300" distL="114300" distR="114300">
            <wp:extent cx="5327011" cy="4063554"/>
            <wp:effectExtent b="0" l="0" r="0" t="0"/>
            <wp:docPr id="30" name="image55.png"/>
            <a:graphic>
              <a:graphicData uri="http://schemas.openxmlformats.org/drawingml/2006/picture">
                <pic:pic>
                  <pic:nvPicPr>
                    <pic:cNvPr id="0" name="image55.png"/>
                    <pic:cNvPicPr preferRelativeResize="0"/>
                  </pic:nvPicPr>
                  <pic:blipFill>
                    <a:blip r:embed="rId17"/>
                    <a:srcRect b="0" l="0" r="0" t="0"/>
                    <a:stretch>
                      <a:fillRect/>
                    </a:stretch>
                  </pic:blipFill>
                  <pic:spPr>
                    <a:xfrm>
                      <a:off x="0" y="0"/>
                      <a:ext cx="5327011" cy="4063554"/>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line="480" w:lineRule="auto"/>
        <w:rPr>
          <w:sz w:val="24"/>
          <w:szCs w:val="24"/>
        </w:rPr>
      </w:pPr>
      <w:r w:rsidDel="00000000" w:rsidR="00000000" w:rsidRPr="00000000">
        <w:rPr>
          <w:sz w:val="24"/>
          <w:szCs w:val="24"/>
          <w:rtl w:val="0"/>
        </w:rPr>
        <w:t xml:space="preserve">Pearson correlation for Price vs Numbers</w:t>
      </w:r>
    </w:p>
    <w:p w:rsidR="00000000" w:rsidDel="00000000" w:rsidP="00000000" w:rsidRDefault="00000000" w:rsidRPr="00000000" w14:paraId="000000AB">
      <w:pPr>
        <w:spacing w:line="480" w:lineRule="auto"/>
        <w:rPr>
          <w:sz w:val="24"/>
          <w:szCs w:val="24"/>
        </w:rPr>
      </w:pPr>
      <w:r w:rsidDel="00000000" w:rsidR="00000000" w:rsidRPr="00000000">
        <w:rPr>
          <w:sz w:val="24"/>
          <w:szCs w:val="24"/>
        </w:rPr>
        <w:drawing>
          <wp:inline distB="114300" distT="114300" distL="114300" distR="114300">
            <wp:extent cx="5943600" cy="1917700"/>
            <wp:effectExtent b="0" l="0" r="0" t="0"/>
            <wp:docPr id="27" name="image38.png"/>
            <a:graphic>
              <a:graphicData uri="http://schemas.openxmlformats.org/drawingml/2006/picture">
                <pic:pic>
                  <pic:nvPicPr>
                    <pic:cNvPr id="0" name="image38.png"/>
                    <pic:cNvPicPr preferRelativeResize="0"/>
                  </pic:nvPicPr>
                  <pic:blipFill>
                    <a:blip r:embed="rId18"/>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line="480" w:lineRule="auto"/>
        <w:rPr>
          <w:sz w:val="24"/>
          <w:szCs w:val="24"/>
        </w:rPr>
      </w:pPr>
      <w:r w:rsidDel="00000000" w:rsidR="00000000" w:rsidRPr="00000000">
        <w:rPr>
          <w:sz w:val="24"/>
          <w:szCs w:val="24"/>
          <w:rtl w:val="0"/>
        </w:rPr>
        <w:t xml:space="preserve">K-means clustering by </w:t>
      </w:r>
      <w:r w:rsidDel="00000000" w:rsidR="00000000" w:rsidRPr="00000000">
        <w:rPr>
          <w:color w:val="1f1f1f"/>
          <w:sz w:val="24"/>
          <w:szCs w:val="24"/>
          <w:rtl w:val="0"/>
        </w:rPr>
        <w:t xml:space="preserve">aggregating data by </w:t>
      </w:r>
      <w:r w:rsidDel="00000000" w:rsidR="00000000" w:rsidRPr="00000000">
        <w:rPr>
          <w:color w:val="1f1f1f"/>
          <w:rtl w:val="0"/>
        </w:rPr>
        <w:t xml:space="preserve">neighbourhood</w:t>
      </w:r>
      <w:r w:rsidDel="00000000" w:rsidR="00000000" w:rsidRPr="00000000">
        <w:rPr>
          <w:color w:val="1f1f1f"/>
          <w:sz w:val="24"/>
          <w:szCs w:val="24"/>
          <w:rtl w:val="0"/>
        </w:rPr>
        <w:t xml:space="preserve"> to compute mean price and mean reviews. Feature scaling and clustering.</w:t>
      </w:r>
      <w:r w:rsidDel="00000000" w:rsidR="00000000" w:rsidRPr="00000000">
        <w:rPr>
          <w:rtl w:val="0"/>
        </w:rPr>
      </w:r>
    </w:p>
    <w:p w:rsidR="00000000" w:rsidDel="00000000" w:rsidP="00000000" w:rsidRDefault="00000000" w:rsidRPr="00000000" w14:paraId="000000AD">
      <w:pPr>
        <w:spacing w:line="480" w:lineRule="auto"/>
        <w:rPr>
          <w:sz w:val="24"/>
          <w:szCs w:val="24"/>
        </w:rPr>
      </w:pPr>
      <w:r w:rsidDel="00000000" w:rsidR="00000000" w:rsidRPr="00000000">
        <w:rPr>
          <w:sz w:val="24"/>
          <w:szCs w:val="24"/>
        </w:rPr>
        <w:drawing>
          <wp:inline distB="114300" distT="114300" distL="114300" distR="114300">
            <wp:extent cx="5138738" cy="4586982"/>
            <wp:effectExtent b="0" l="0" r="0" t="0"/>
            <wp:docPr id="35" name="image54.png"/>
            <a:graphic>
              <a:graphicData uri="http://schemas.openxmlformats.org/drawingml/2006/picture">
                <pic:pic>
                  <pic:nvPicPr>
                    <pic:cNvPr id="0" name="image54.png"/>
                    <pic:cNvPicPr preferRelativeResize="0"/>
                  </pic:nvPicPr>
                  <pic:blipFill>
                    <a:blip r:embed="rId19"/>
                    <a:srcRect b="0" l="0" r="0" t="0"/>
                    <a:stretch>
                      <a:fillRect/>
                    </a:stretch>
                  </pic:blipFill>
                  <pic:spPr>
                    <a:xfrm>
                      <a:off x="0" y="0"/>
                      <a:ext cx="5138738" cy="4586982"/>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line="480" w:lineRule="auto"/>
        <w:rPr>
          <w:sz w:val="24"/>
          <w:szCs w:val="24"/>
        </w:rPr>
      </w:pPr>
      <w:r w:rsidDel="00000000" w:rsidR="00000000" w:rsidRPr="00000000">
        <w:rPr>
          <w:sz w:val="24"/>
          <w:szCs w:val="24"/>
          <w:rtl w:val="0"/>
        </w:rPr>
        <w:t xml:space="preserve">Cluster profiling.</w:t>
      </w:r>
    </w:p>
    <w:p w:rsidR="00000000" w:rsidDel="00000000" w:rsidP="00000000" w:rsidRDefault="00000000" w:rsidRPr="00000000" w14:paraId="000000AF">
      <w:pPr>
        <w:spacing w:line="480" w:lineRule="auto"/>
        <w:rPr>
          <w:sz w:val="24"/>
          <w:szCs w:val="24"/>
        </w:rPr>
      </w:pPr>
      <w:r w:rsidDel="00000000" w:rsidR="00000000" w:rsidRPr="00000000">
        <w:rPr>
          <w:sz w:val="24"/>
          <w:szCs w:val="24"/>
        </w:rPr>
        <w:drawing>
          <wp:inline distB="114300" distT="114300" distL="114300" distR="114300">
            <wp:extent cx="5376863" cy="1507934"/>
            <wp:effectExtent b="0" l="0" r="0" t="0"/>
            <wp:docPr id="8"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5376863" cy="1507934"/>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line="480" w:lineRule="auto"/>
        <w:rPr>
          <w:sz w:val="24"/>
          <w:szCs w:val="24"/>
        </w:rPr>
      </w:pPr>
      <w:r w:rsidDel="00000000" w:rsidR="00000000" w:rsidRPr="00000000">
        <w:rPr>
          <w:sz w:val="24"/>
          <w:szCs w:val="24"/>
          <w:rtl w:val="0"/>
        </w:rPr>
        <w:t xml:space="preserve">Plotting:</w:t>
      </w:r>
    </w:p>
    <w:p w:rsidR="00000000" w:rsidDel="00000000" w:rsidP="00000000" w:rsidRDefault="00000000" w:rsidRPr="00000000" w14:paraId="000000B1">
      <w:pPr>
        <w:spacing w:line="480" w:lineRule="auto"/>
        <w:rPr/>
      </w:pPr>
      <w:r w:rsidDel="00000000" w:rsidR="00000000" w:rsidRPr="00000000">
        <w:rPr>
          <w:sz w:val="24"/>
          <w:szCs w:val="24"/>
        </w:rPr>
        <w:drawing>
          <wp:inline distB="114300" distT="114300" distL="114300" distR="114300">
            <wp:extent cx="4400745" cy="3610868"/>
            <wp:effectExtent b="0" l="0" r="0" t="0"/>
            <wp:docPr id="21" name="image56.png"/>
            <a:graphic>
              <a:graphicData uri="http://schemas.openxmlformats.org/drawingml/2006/picture">
                <pic:pic>
                  <pic:nvPicPr>
                    <pic:cNvPr id="0" name="image56.png"/>
                    <pic:cNvPicPr preferRelativeResize="0"/>
                  </pic:nvPicPr>
                  <pic:blipFill>
                    <a:blip r:embed="rId21"/>
                    <a:srcRect b="0" l="0" r="0" t="0"/>
                    <a:stretch>
                      <a:fillRect/>
                    </a:stretch>
                  </pic:blipFill>
                  <pic:spPr>
                    <a:xfrm>
                      <a:off x="0" y="0"/>
                      <a:ext cx="4400745" cy="3610868"/>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pStyle w:val="Heading2"/>
        <w:rPr/>
      </w:pPr>
      <w:bookmarkStart w:colFirst="0" w:colLast="0" w:name="_ivjmc1e7ityb" w:id="15"/>
      <w:bookmarkEnd w:id="15"/>
      <w:r w:rsidDel="00000000" w:rsidR="00000000" w:rsidRPr="00000000">
        <w:rPr>
          <w:rtl w:val="0"/>
        </w:rPr>
        <w:t xml:space="preserve">Data Pre-Processing</w:t>
      </w:r>
    </w:p>
    <w:p w:rsidR="00000000" w:rsidDel="00000000" w:rsidP="00000000" w:rsidRDefault="00000000" w:rsidRPr="00000000" w14:paraId="000000B3">
      <w:pPr>
        <w:rPr>
          <w:sz w:val="24"/>
          <w:szCs w:val="24"/>
        </w:rPr>
      </w:pPr>
      <w:r w:rsidDel="00000000" w:rsidR="00000000" w:rsidRPr="00000000">
        <w:rPr>
          <w:sz w:val="24"/>
          <w:szCs w:val="24"/>
          <w:rtl w:val="0"/>
        </w:rPr>
        <w:t xml:space="preserve">Libraries used, Data import and initial analysis:</w:t>
      </w:r>
    </w:p>
    <w:p w:rsidR="00000000" w:rsidDel="00000000" w:rsidP="00000000" w:rsidRDefault="00000000" w:rsidRPr="00000000" w14:paraId="000000B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4667250" cy="3076575"/>
            <wp:effectExtent b="0" l="0" r="0" t="0"/>
            <wp:wrapTopAndBottom distB="114300" distT="114300"/>
            <wp:docPr id="39"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4667250" cy="3076575"/>
                    </a:xfrm>
                    <a:prstGeom prst="rect"/>
                    <a:ln/>
                  </pic:spPr>
                </pic:pic>
              </a:graphicData>
            </a:graphic>
          </wp:anchor>
        </w:drawing>
      </w:r>
    </w:p>
    <w:p w:rsidR="00000000" w:rsidDel="00000000" w:rsidP="00000000" w:rsidRDefault="00000000" w:rsidRPr="00000000" w14:paraId="000000B5">
      <w:pPr>
        <w:spacing w:line="480" w:lineRule="auto"/>
        <w:rPr/>
      </w:pPr>
      <w:r w:rsidDel="00000000" w:rsidR="00000000" w:rsidRPr="00000000">
        <w:rPr>
          <w:sz w:val="24"/>
          <w:szCs w:val="24"/>
        </w:rPr>
        <w:drawing>
          <wp:inline distB="114300" distT="114300" distL="114300" distR="114300">
            <wp:extent cx="5943600" cy="1447800"/>
            <wp:effectExtent b="0" l="0" r="0" t="0"/>
            <wp:docPr id="53" name="image50.png"/>
            <a:graphic>
              <a:graphicData uri="http://schemas.openxmlformats.org/drawingml/2006/picture">
                <pic:pic>
                  <pic:nvPicPr>
                    <pic:cNvPr id="0" name="image50.png"/>
                    <pic:cNvPicPr preferRelativeResize="0"/>
                  </pic:nvPicPr>
                  <pic:blipFill>
                    <a:blip r:embed="rId23"/>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spacing w:line="480" w:lineRule="auto"/>
        <w:rPr/>
      </w:pPr>
      <w:r w:rsidDel="00000000" w:rsidR="00000000" w:rsidRPr="00000000">
        <w:rPr>
          <w:sz w:val="24"/>
          <w:szCs w:val="24"/>
        </w:rPr>
        <w:drawing>
          <wp:inline distB="114300" distT="114300" distL="114300" distR="114300">
            <wp:extent cx="4095750" cy="5391150"/>
            <wp:effectExtent b="0" l="0" r="0" t="0"/>
            <wp:docPr id="36"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4095750" cy="539115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sz w:val="24"/>
          <w:szCs w:val="24"/>
        </w:rPr>
      </w:pPr>
      <w:r w:rsidDel="00000000" w:rsidR="00000000" w:rsidRPr="00000000">
        <w:rPr>
          <w:sz w:val="24"/>
          <w:szCs w:val="24"/>
          <w:rtl w:val="0"/>
        </w:rPr>
        <w:t xml:space="preserve">Descriptive statistics of the data set:</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spacing w:line="480" w:lineRule="auto"/>
        <w:rPr/>
      </w:pPr>
      <w:r w:rsidDel="00000000" w:rsidR="00000000" w:rsidRPr="00000000">
        <w:rPr>
          <w:sz w:val="24"/>
          <w:szCs w:val="24"/>
        </w:rPr>
        <w:drawing>
          <wp:inline distB="114300" distT="114300" distL="114300" distR="114300">
            <wp:extent cx="5943600" cy="1028700"/>
            <wp:effectExtent b="0" l="0" r="0" t="0"/>
            <wp:docPr id="54"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pPr>
      <w:r w:rsidDel="00000000" w:rsidR="00000000" w:rsidRPr="00000000">
        <w:rPr/>
        <w:drawing>
          <wp:inline distB="114300" distT="114300" distL="114300" distR="114300">
            <wp:extent cx="5943600" cy="2032000"/>
            <wp:effectExtent b="0" l="0" r="0" t="0"/>
            <wp:docPr id="49" name="image45.png"/>
            <a:graphic>
              <a:graphicData uri="http://schemas.openxmlformats.org/drawingml/2006/picture">
                <pic:pic>
                  <pic:nvPicPr>
                    <pic:cNvPr id="0" name="image45.png"/>
                    <pic:cNvPicPr preferRelativeResize="0"/>
                  </pic:nvPicPr>
                  <pic:blipFill>
                    <a:blip r:embed="rId25"/>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sz w:val="24"/>
          <w:szCs w:val="24"/>
          <w:rtl w:val="0"/>
        </w:rPr>
        <w:t xml:space="preserve">Code to create missing zeroes heatmap:</w:t>
      </w:r>
    </w:p>
    <w:p w:rsidR="00000000" w:rsidDel="00000000" w:rsidP="00000000" w:rsidRDefault="00000000" w:rsidRPr="00000000" w14:paraId="000000BF">
      <w:pPr>
        <w:rPr/>
      </w:pPr>
      <w:r w:rsidDel="00000000" w:rsidR="00000000" w:rsidRPr="00000000">
        <w:rPr/>
        <w:drawing>
          <wp:inline distB="114300" distT="114300" distL="114300" distR="114300">
            <wp:extent cx="5943600" cy="2692400"/>
            <wp:effectExtent b="0" l="0" r="0" t="0"/>
            <wp:docPr id="12"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sz w:val="24"/>
          <w:szCs w:val="24"/>
        </w:rPr>
      </w:pPr>
      <w:r w:rsidDel="00000000" w:rsidR="00000000" w:rsidRPr="00000000">
        <w:rPr>
          <w:sz w:val="24"/>
          <w:szCs w:val="24"/>
          <w:rtl w:val="0"/>
        </w:rPr>
        <w:t xml:space="preserve">Visualization:</w:t>
      </w:r>
    </w:p>
    <w:p w:rsidR="00000000" w:rsidDel="00000000" w:rsidP="00000000" w:rsidRDefault="00000000" w:rsidRPr="00000000" w14:paraId="000000C1">
      <w:pPr>
        <w:rPr/>
      </w:pPr>
      <w:r w:rsidDel="00000000" w:rsidR="00000000" w:rsidRPr="00000000">
        <w:rPr/>
        <w:drawing>
          <wp:inline distB="114300" distT="114300" distL="114300" distR="114300">
            <wp:extent cx="3409743" cy="2853051"/>
            <wp:effectExtent b="0" l="0" r="0" t="0"/>
            <wp:docPr id="2"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3409743" cy="2853051"/>
                    </a:xfrm>
                    <a:prstGeom prst="rect"/>
                    <a:ln/>
                  </pic:spPr>
                </pic:pic>
              </a:graphicData>
            </a:graphic>
          </wp:inline>
        </w:drawing>
      </w:r>
      <w:r w:rsidDel="00000000" w:rsidR="00000000" w:rsidRPr="00000000">
        <w:rPr/>
        <w:drawing>
          <wp:inline distB="114300" distT="114300" distL="114300" distR="114300">
            <wp:extent cx="2243138" cy="2915360"/>
            <wp:effectExtent b="0" l="0" r="0" t="0"/>
            <wp:docPr id="48" name="image46.png"/>
            <a:graphic>
              <a:graphicData uri="http://schemas.openxmlformats.org/drawingml/2006/picture">
                <pic:pic>
                  <pic:nvPicPr>
                    <pic:cNvPr id="0" name="image46.png"/>
                    <pic:cNvPicPr preferRelativeResize="0"/>
                  </pic:nvPicPr>
                  <pic:blipFill>
                    <a:blip r:embed="rId28"/>
                    <a:srcRect b="0" l="0" r="0" t="0"/>
                    <a:stretch>
                      <a:fillRect/>
                    </a:stretch>
                  </pic:blipFill>
                  <pic:spPr>
                    <a:xfrm>
                      <a:off x="0" y="0"/>
                      <a:ext cx="2243138" cy="291536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sz w:val="24"/>
          <w:szCs w:val="24"/>
        </w:rPr>
      </w:pPr>
      <w:r w:rsidDel="00000000" w:rsidR="00000000" w:rsidRPr="00000000">
        <w:rPr>
          <w:sz w:val="24"/>
          <w:szCs w:val="24"/>
          <w:rtl w:val="0"/>
        </w:rPr>
        <w:t xml:space="preserve">Pre-processing function:</w:t>
      </w:r>
    </w:p>
    <w:p w:rsidR="00000000" w:rsidDel="00000000" w:rsidP="00000000" w:rsidRDefault="00000000" w:rsidRPr="00000000" w14:paraId="000000C3">
      <w:pPr>
        <w:rPr/>
      </w:pPr>
      <w:r w:rsidDel="00000000" w:rsidR="00000000" w:rsidRPr="00000000">
        <w:rPr/>
        <w:drawing>
          <wp:inline distB="114300" distT="114300" distL="114300" distR="114300">
            <wp:extent cx="5943600" cy="3289300"/>
            <wp:effectExtent b="0" l="0" r="0" t="0"/>
            <wp:docPr id="11"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sz w:val="24"/>
          <w:szCs w:val="24"/>
        </w:rPr>
      </w:pPr>
      <w:r w:rsidDel="00000000" w:rsidR="00000000" w:rsidRPr="00000000">
        <w:rPr>
          <w:sz w:val="24"/>
          <w:szCs w:val="24"/>
          <w:rtl w:val="0"/>
        </w:rPr>
        <w:t xml:space="preserve">Info on the pre-processed data:</w:t>
      </w:r>
    </w:p>
    <w:p w:rsidR="00000000" w:rsidDel="00000000" w:rsidP="00000000" w:rsidRDefault="00000000" w:rsidRPr="00000000" w14:paraId="000000C5">
      <w:pPr>
        <w:rPr/>
      </w:pPr>
      <w:r w:rsidDel="00000000" w:rsidR="00000000" w:rsidRPr="00000000">
        <w:rPr/>
        <w:drawing>
          <wp:inline distB="114300" distT="114300" distL="114300" distR="114300">
            <wp:extent cx="4738688" cy="2468066"/>
            <wp:effectExtent b="0" l="0" r="0" t="0"/>
            <wp:docPr id="46" name="image40.png"/>
            <a:graphic>
              <a:graphicData uri="http://schemas.openxmlformats.org/drawingml/2006/picture">
                <pic:pic>
                  <pic:nvPicPr>
                    <pic:cNvPr id="0" name="image40.png"/>
                    <pic:cNvPicPr preferRelativeResize="0"/>
                  </pic:nvPicPr>
                  <pic:blipFill>
                    <a:blip r:embed="rId30"/>
                    <a:srcRect b="0" l="0" r="0" t="0"/>
                    <a:stretch>
                      <a:fillRect/>
                    </a:stretch>
                  </pic:blipFill>
                  <pic:spPr>
                    <a:xfrm>
                      <a:off x="0" y="0"/>
                      <a:ext cx="4738688" cy="2468066"/>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pStyle w:val="Heading2"/>
        <w:rPr/>
      </w:pPr>
      <w:bookmarkStart w:colFirst="0" w:colLast="0" w:name="_joxcgsrius9e" w:id="16"/>
      <w:bookmarkEnd w:id="16"/>
      <w:r w:rsidDel="00000000" w:rsidR="00000000" w:rsidRPr="00000000">
        <w:rPr>
          <w:rtl w:val="0"/>
        </w:rPr>
        <w:t xml:space="preserve">EDA</w:t>
      </w:r>
    </w:p>
    <w:p w:rsidR="00000000" w:rsidDel="00000000" w:rsidP="00000000" w:rsidRDefault="00000000" w:rsidRPr="00000000" w14:paraId="000000C8">
      <w:pPr>
        <w:rPr>
          <w:sz w:val="24"/>
          <w:szCs w:val="24"/>
        </w:rPr>
      </w:pPr>
      <w:r w:rsidDel="00000000" w:rsidR="00000000" w:rsidRPr="00000000">
        <w:rPr>
          <w:sz w:val="24"/>
          <w:szCs w:val="24"/>
          <w:rtl w:val="0"/>
        </w:rPr>
        <w:t xml:space="preserve">Code and visualization of top 20 NYC Neighborhoods by number of listings.</w:t>
      </w:r>
    </w:p>
    <w:p w:rsidR="00000000" w:rsidDel="00000000" w:rsidP="00000000" w:rsidRDefault="00000000" w:rsidRPr="00000000" w14:paraId="000000C9">
      <w:pPr>
        <w:pStyle w:val="Heading2"/>
        <w:rPr/>
      </w:pPr>
      <w:bookmarkStart w:colFirst="0" w:colLast="0" w:name="_4bj2uunbw90i" w:id="17"/>
      <w:bookmarkEnd w:id="17"/>
      <w:r w:rsidDel="00000000" w:rsidR="00000000" w:rsidRPr="00000000">
        <w:rPr/>
        <w:drawing>
          <wp:inline distB="114300" distT="114300" distL="114300" distR="114300">
            <wp:extent cx="5338763" cy="4902421"/>
            <wp:effectExtent b="0" l="0" r="0" t="0"/>
            <wp:docPr id="50" name="image51.png"/>
            <a:graphic>
              <a:graphicData uri="http://schemas.openxmlformats.org/drawingml/2006/picture">
                <pic:pic>
                  <pic:nvPicPr>
                    <pic:cNvPr id="0" name="image51.png"/>
                    <pic:cNvPicPr preferRelativeResize="0"/>
                  </pic:nvPicPr>
                  <pic:blipFill>
                    <a:blip r:embed="rId31"/>
                    <a:srcRect b="0" l="0" r="0" t="0"/>
                    <a:stretch>
                      <a:fillRect/>
                    </a:stretch>
                  </pic:blipFill>
                  <pic:spPr>
                    <a:xfrm>
                      <a:off x="0" y="0"/>
                      <a:ext cx="5338763" cy="4902421"/>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sz w:val="24"/>
          <w:szCs w:val="24"/>
        </w:rPr>
      </w:pPr>
      <w:r w:rsidDel="00000000" w:rsidR="00000000" w:rsidRPr="00000000">
        <w:rPr>
          <w:sz w:val="24"/>
          <w:szCs w:val="24"/>
          <w:rtl w:val="0"/>
        </w:rPr>
        <w:t xml:space="preserve">Code and visualization of Neighborhood groups by number of listings.</w:t>
      </w:r>
    </w:p>
    <w:p w:rsidR="00000000" w:rsidDel="00000000" w:rsidP="00000000" w:rsidRDefault="00000000" w:rsidRPr="00000000" w14:paraId="000000CB">
      <w:pPr>
        <w:spacing w:line="480" w:lineRule="auto"/>
        <w:rPr>
          <w:sz w:val="24"/>
          <w:szCs w:val="24"/>
        </w:rPr>
      </w:pPr>
      <w:r w:rsidDel="00000000" w:rsidR="00000000" w:rsidRPr="00000000">
        <w:rPr>
          <w:sz w:val="24"/>
          <w:szCs w:val="24"/>
        </w:rPr>
        <w:drawing>
          <wp:inline distB="114300" distT="114300" distL="114300" distR="114300">
            <wp:extent cx="5943600" cy="3505200"/>
            <wp:effectExtent b="0" l="0" r="0" t="0"/>
            <wp:docPr id="38"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5943600" cy="3505200"/>
                    </a:xfrm>
                    <a:prstGeom prst="rect"/>
                    <a:ln/>
                  </pic:spPr>
                </pic:pic>
              </a:graphicData>
            </a:graphic>
          </wp:inline>
        </w:drawing>
      </w:r>
      <w:r w:rsidDel="00000000" w:rsidR="00000000" w:rsidRPr="00000000">
        <w:rPr>
          <w:sz w:val="24"/>
          <w:szCs w:val="24"/>
        </w:rPr>
        <w:drawing>
          <wp:inline distB="114300" distT="114300" distL="114300" distR="114300">
            <wp:extent cx="3862388" cy="2766806"/>
            <wp:effectExtent b="0" l="0" r="0" t="0"/>
            <wp:docPr id="31"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3862388" cy="2766806"/>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line="480" w:lineRule="auto"/>
        <w:rPr/>
      </w:pPr>
      <w:r w:rsidDel="00000000" w:rsidR="00000000" w:rsidRPr="00000000">
        <w:rPr/>
        <w:drawing>
          <wp:inline distB="114300" distT="114300" distL="114300" distR="114300">
            <wp:extent cx="4681538" cy="3931291"/>
            <wp:effectExtent b="0" l="0" r="0" t="0"/>
            <wp:docPr id="23"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4681538" cy="3931291"/>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sz w:val="24"/>
          <w:szCs w:val="24"/>
        </w:rPr>
      </w:pPr>
      <w:r w:rsidDel="00000000" w:rsidR="00000000" w:rsidRPr="00000000">
        <w:rPr>
          <w:sz w:val="24"/>
          <w:szCs w:val="24"/>
          <w:rtl w:val="0"/>
        </w:rPr>
        <w:t xml:space="preserve">Code and visualization of price distribution per neighborhood group:</w:t>
      </w:r>
    </w:p>
    <w:p w:rsidR="00000000" w:rsidDel="00000000" w:rsidP="00000000" w:rsidRDefault="00000000" w:rsidRPr="00000000" w14:paraId="000000CE">
      <w:pPr>
        <w:spacing w:line="480" w:lineRule="auto"/>
        <w:rPr>
          <w:sz w:val="24"/>
          <w:szCs w:val="24"/>
        </w:rPr>
      </w:pPr>
      <w:r w:rsidDel="00000000" w:rsidR="00000000" w:rsidRPr="00000000">
        <w:rPr>
          <w:sz w:val="24"/>
          <w:szCs w:val="24"/>
        </w:rPr>
        <w:drawing>
          <wp:inline distB="114300" distT="114300" distL="114300" distR="114300">
            <wp:extent cx="5005388" cy="3633719"/>
            <wp:effectExtent b="0" l="0" r="0" t="0"/>
            <wp:docPr id="25"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5005388" cy="3633719"/>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line="480" w:lineRule="auto"/>
        <w:rPr>
          <w:sz w:val="24"/>
          <w:szCs w:val="24"/>
        </w:rPr>
      </w:pPr>
      <w:r w:rsidDel="00000000" w:rsidR="00000000" w:rsidRPr="00000000">
        <w:rPr>
          <w:sz w:val="24"/>
          <w:szCs w:val="24"/>
        </w:rPr>
        <w:drawing>
          <wp:inline distB="114300" distT="114300" distL="114300" distR="114300">
            <wp:extent cx="3509963" cy="3211947"/>
            <wp:effectExtent b="0" l="0" r="0" t="0"/>
            <wp:docPr id="29"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3509963" cy="3211947"/>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drawing>
          <wp:inline distB="114300" distT="114300" distL="114300" distR="114300">
            <wp:extent cx="4957763" cy="3551474"/>
            <wp:effectExtent b="0" l="0" r="0" t="0"/>
            <wp:docPr id="32"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4957763" cy="3551474"/>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pPr>
      <w:r w:rsidDel="00000000" w:rsidR="00000000" w:rsidRPr="00000000">
        <w:rPr/>
        <w:drawing>
          <wp:inline distB="114300" distT="114300" distL="114300" distR="114300">
            <wp:extent cx="4833938" cy="3170225"/>
            <wp:effectExtent b="0" l="0" r="0" t="0"/>
            <wp:docPr id="42" name="image36.png"/>
            <a:graphic>
              <a:graphicData uri="http://schemas.openxmlformats.org/drawingml/2006/picture">
                <pic:pic>
                  <pic:nvPicPr>
                    <pic:cNvPr id="0" name="image36.png"/>
                    <pic:cNvPicPr preferRelativeResize="0"/>
                  </pic:nvPicPr>
                  <pic:blipFill>
                    <a:blip r:embed="rId38"/>
                    <a:srcRect b="0" l="0" r="0" t="0"/>
                    <a:stretch>
                      <a:fillRect/>
                    </a:stretch>
                  </pic:blipFill>
                  <pic:spPr>
                    <a:xfrm>
                      <a:off x="0" y="0"/>
                      <a:ext cx="4833938" cy="317022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sz w:val="24"/>
          <w:szCs w:val="24"/>
        </w:rPr>
      </w:pPr>
      <w:r w:rsidDel="00000000" w:rsidR="00000000" w:rsidRPr="00000000">
        <w:rPr/>
        <w:drawing>
          <wp:inline distB="114300" distT="114300" distL="114300" distR="114300">
            <wp:extent cx="5943600" cy="2311400"/>
            <wp:effectExtent b="0" l="0" r="0" t="0"/>
            <wp:docPr id="55" name="image48.png"/>
            <a:graphic>
              <a:graphicData uri="http://schemas.openxmlformats.org/drawingml/2006/picture">
                <pic:pic>
                  <pic:nvPicPr>
                    <pic:cNvPr id="0" name="image48.png"/>
                    <pic:cNvPicPr preferRelativeResize="0"/>
                  </pic:nvPicPr>
                  <pic:blipFill>
                    <a:blip r:embed="rId39"/>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line="480" w:lineRule="auto"/>
        <w:ind w:firstLine="720"/>
        <w:rPr>
          <w:sz w:val="24"/>
          <w:szCs w:val="24"/>
        </w:rPr>
      </w:pPr>
      <w:r w:rsidDel="00000000" w:rsidR="00000000" w:rsidRPr="00000000">
        <w:rPr>
          <w:rtl w:val="0"/>
        </w:rPr>
      </w:r>
    </w:p>
    <w:p w:rsidR="00000000" w:rsidDel="00000000" w:rsidP="00000000" w:rsidRDefault="00000000" w:rsidRPr="00000000" w14:paraId="000000D4">
      <w:pPr>
        <w:spacing w:line="480" w:lineRule="auto"/>
        <w:ind w:left="0" w:firstLine="0"/>
        <w:rPr>
          <w:sz w:val="24"/>
          <w:szCs w:val="24"/>
        </w:rPr>
      </w:pPr>
      <w:r w:rsidDel="00000000" w:rsidR="00000000" w:rsidRPr="00000000">
        <w:rPr>
          <w:sz w:val="24"/>
          <w:szCs w:val="24"/>
          <w:rtl w:val="0"/>
        </w:rPr>
        <w:t xml:space="preserve">Calculation of the correlation matrix:</w:t>
      </w:r>
    </w:p>
    <w:p w:rsidR="00000000" w:rsidDel="00000000" w:rsidP="00000000" w:rsidRDefault="00000000" w:rsidRPr="00000000" w14:paraId="000000D5">
      <w:pPr>
        <w:spacing w:line="480" w:lineRule="auto"/>
        <w:rPr>
          <w:sz w:val="24"/>
          <w:szCs w:val="24"/>
        </w:rPr>
      </w:pPr>
      <w:r w:rsidDel="00000000" w:rsidR="00000000" w:rsidRPr="00000000">
        <w:rPr>
          <w:sz w:val="24"/>
          <w:szCs w:val="24"/>
        </w:rPr>
        <w:drawing>
          <wp:inline distB="114300" distT="114300" distL="114300" distR="114300">
            <wp:extent cx="2719388" cy="4149169"/>
            <wp:effectExtent b="0" l="0" r="0" t="0"/>
            <wp:docPr id="45" name="image41.png"/>
            <a:graphic>
              <a:graphicData uri="http://schemas.openxmlformats.org/drawingml/2006/picture">
                <pic:pic>
                  <pic:nvPicPr>
                    <pic:cNvPr id="0" name="image41.png"/>
                    <pic:cNvPicPr preferRelativeResize="0"/>
                  </pic:nvPicPr>
                  <pic:blipFill>
                    <a:blip r:embed="rId40"/>
                    <a:srcRect b="0" l="0" r="0" t="0"/>
                    <a:stretch>
                      <a:fillRect/>
                    </a:stretch>
                  </pic:blipFill>
                  <pic:spPr>
                    <a:xfrm>
                      <a:off x="0" y="0"/>
                      <a:ext cx="2719388" cy="4149169"/>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line="480" w:lineRule="auto"/>
        <w:rPr>
          <w:sz w:val="24"/>
          <w:szCs w:val="24"/>
        </w:rPr>
      </w:pPr>
      <w:r w:rsidDel="00000000" w:rsidR="00000000" w:rsidRPr="00000000">
        <w:rPr>
          <w:sz w:val="24"/>
          <w:szCs w:val="24"/>
        </w:rPr>
        <w:drawing>
          <wp:inline distB="114300" distT="114300" distL="114300" distR="114300">
            <wp:extent cx="2309813" cy="977971"/>
            <wp:effectExtent b="0" l="0" r="0" t="0"/>
            <wp:docPr id="40" name="image27.png"/>
            <a:graphic>
              <a:graphicData uri="http://schemas.openxmlformats.org/drawingml/2006/picture">
                <pic:pic>
                  <pic:nvPicPr>
                    <pic:cNvPr id="0" name="image27.png"/>
                    <pic:cNvPicPr preferRelativeResize="0"/>
                  </pic:nvPicPr>
                  <pic:blipFill>
                    <a:blip r:embed="rId41"/>
                    <a:srcRect b="0" l="0" r="0" t="0"/>
                    <a:stretch>
                      <a:fillRect/>
                    </a:stretch>
                  </pic:blipFill>
                  <pic:spPr>
                    <a:xfrm>
                      <a:off x="0" y="0"/>
                      <a:ext cx="2309813" cy="977971"/>
                    </a:xfrm>
                    <a:prstGeom prst="rect"/>
                    <a:ln/>
                  </pic:spPr>
                </pic:pic>
              </a:graphicData>
            </a:graphic>
          </wp:inline>
        </w:drawing>
      </w:r>
      <w:r w:rsidDel="00000000" w:rsidR="00000000" w:rsidRPr="00000000">
        <w:rPr>
          <w:sz w:val="24"/>
          <w:szCs w:val="24"/>
        </w:rPr>
        <w:drawing>
          <wp:inline distB="114300" distT="114300" distL="114300" distR="114300">
            <wp:extent cx="2938463" cy="2537270"/>
            <wp:effectExtent b="0" l="0" r="0" t="0"/>
            <wp:docPr id="24"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2938463" cy="253727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line="480" w:lineRule="auto"/>
        <w:rPr/>
      </w:pPr>
      <w:r w:rsidDel="00000000" w:rsidR="00000000" w:rsidRPr="00000000">
        <w:rPr>
          <w:rtl w:val="0"/>
        </w:rPr>
      </w:r>
    </w:p>
    <w:p w:rsidR="00000000" w:rsidDel="00000000" w:rsidP="00000000" w:rsidRDefault="00000000" w:rsidRPr="00000000" w14:paraId="000000D8">
      <w:pPr>
        <w:spacing w:line="480" w:lineRule="auto"/>
        <w:rPr>
          <w:sz w:val="24"/>
          <w:szCs w:val="24"/>
        </w:rPr>
      </w:pPr>
      <w:r w:rsidDel="00000000" w:rsidR="00000000" w:rsidRPr="00000000">
        <w:rPr>
          <w:sz w:val="24"/>
          <w:szCs w:val="24"/>
          <w:rtl w:val="0"/>
        </w:rPr>
        <w:t xml:space="preserve">Code of the Correlation matrix used for only for Brooklyn and Manhattan</w:t>
      </w:r>
    </w:p>
    <w:p w:rsidR="00000000" w:rsidDel="00000000" w:rsidP="00000000" w:rsidRDefault="00000000" w:rsidRPr="00000000" w14:paraId="000000D9">
      <w:pPr>
        <w:rPr/>
      </w:pPr>
      <w:r w:rsidDel="00000000" w:rsidR="00000000" w:rsidRPr="00000000">
        <w:rPr/>
        <w:drawing>
          <wp:inline distB="114300" distT="114300" distL="114300" distR="114300">
            <wp:extent cx="4395788" cy="4011508"/>
            <wp:effectExtent b="0" l="0" r="0" t="0"/>
            <wp:docPr id="33" name="image47.png"/>
            <a:graphic>
              <a:graphicData uri="http://schemas.openxmlformats.org/drawingml/2006/picture">
                <pic:pic>
                  <pic:nvPicPr>
                    <pic:cNvPr id="0" name="image47.png"/>
                    <pic:cNvPicPr preferRelativeResize="0"/>
                  </pic:nvPicPr>
                  <pic:blipFill>
                    <a:blip r:embed="rId43"/>
                    <a:srcRect b="0" l="0" r="0" t="0"/>
                    <a:stretch>
                      <a:fillRect/>
                    </a:stretch>
                  </pic:blipFill>
                  <pic:spPr>
                    <a:xfrm>
                      <a:off x="0" y="0"/>
                      <a:ext cx="4395788" cy="401150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sz w:val="24"/>
          <w:szCs w:val="24"/>
        </w:rPr>
      </w:pPr>
      <w:r w:rsidDel="00000000" w:rsidR="00000000" w:rsidRPr="00000000">
        <w:rPr>
          <w:sz w:val="24"/>
          <w:szCs w:val="24"/>
          <w:rtl w:val="0"/>
        </w:rPr>
        <w:t xml:space="preserve">Visualisation:</w:t>
      </w:r>
    </w:p>
    <w:p w:rsidR="00000000" w:rsidDel="00000000" w:rsidP="00000000" w:rsidRDefault="00000000" w:rsidRPr="00000000" w14:paraId="000000DB">
      <w:pPr>
        <w:rPr/>
      </w:pPr>
      <w:r w:rsidDel="00000000" w:rsidR="00000000" w:rsidRPr="00000000">
        <w:rPr/>
        <w:drawing>
          <wp:inline distB="114300" distT="114300" distL="114300" distR="114300">
            <wp:extent cx="4500563" cy="3782476"/>
            <wp:effectExtent b="0" l="0" r="0" t="0"/>
            <wp:docPr id="3"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4500563" cy="3782476"/>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pPr>
      <w:r w:rsidDel="00000000" w:rsidR="00000000" w:rsidRPr="00000000">
        <w:rPr/>
        <w:drawing>
          <wp:inline distB="114300" distT="114300" distL="114300" distR="114300">
            <wp:extent cx="5943600" cy="1930400"/>
            <wp:effectExtent b="0" l="0" r="0" t="0"/>
            <wp:docPr id="10"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sz w:val="24"/>
          <w:szCs w:val="24"/>
        </w:rPr>
      </w:pPr>
      <w:r w:rsidDel="00000000" w:rsidR="00000000" w:rsidRPr="00000000">
        <w:rPr>
          <w:sz w:val="24"/>
          <w:szCs w:val="24"/>
          <w:rtl w:val="0"/>
        </w:rPr>
        <w:t xml:space="preserve"> Code and visualization for Box plots comparing Price Distribution by Room Type, Number of Reviews, Minimum Nights Required and Room Type combined with Number of Reviews</w:t>
      </w:r>
    </w:p>
    <w:p w:rsidR="00000000" w:rsidDel="00000000" w:rsidP="00000000" w:rsidRDefault="00000000" w:rsidRPr="00000000" w14:paraId="000000DE">
      <w:pPr>
        <w:rPr/>
      </w:pPr>
      <w:r w:rsidDel="00000000" w:rsidR="00000000" w:rsidRPr="00000000">
        <w:rPr/>
        <w:drawing>
          <wp:inline distB="114300" distT="114300" distL="114300" distR="114300">
            <wp:extent cx="5605463" cy="5506648"/>
            <wp:effectExtent b="0" l="0" r="0" t="0"/>
            <wp:docPr id="57" name="image52.png"/>
            <a:graphic>
              <a:graphicData uri="http://schemas.openxmlformats.org/drawingml/2006/picture">
                <pic:pic>
                  <pic:nvPicPr>
                    <pic:cNvPr id="0" name="image52.png"/>
                    <pic:cNvPicPr preferRelativeResize="0"/>
                  </pic:nvPicPr>
                  <pic:blipFill>
                    <a:blip r:embed="rId45"/>
                    <a:srcRect b="0" l="0" r="0" t="0"/>
                    <a:stretch>
                      <a:fillRect/>
                    </a:stretch>
                  </pic:blipFill>
                  <pic:spPr>
                    <a:xfrm>
                      <a:off x="0" y="0"/>
                      <a:ext cx="5605463" cy="5506648"/>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drawing>
          <wp:inline distB="114300" distT="114300" distL="114300" distR="114300">
            <wp:extent cx="5943600" cy="3492500"/>
            <wp:effectExtent b="0" l="0" r="0" t="0"/>
            <wp:docPr id="51" name="image35.png"/>
            <a:graphic>
              <a:graphicData uri="http://schemas.openxmlformats.org/drawingml/2006/picture">
                <pic:pic>
                  <pic:nvPicPr>
                    <pic:cNvPr id="0" name="image35.png"/>
                    <pic:cNvPicPr preferRelativeResize="0"/>
                  </pic:nvPicPr>
                  <pic:blipFill>
                    <a:blip r:embed="rId10"/>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drawing>
          <wp:inline distB="114300" distT="114300" distL="114300" distR="114300">
            <wp:extent cx="3297923" cy="3852863"/>
            <wp:effectExtent b="0" l="0" r="0" t="0"/>
            <wp:docPr id="47" name="image44.png"/>
            <a:graphic>
              <a:graphicData uri="http://schemas.openxmlformats.org/drawingml/2006/picture">
                <pic:pic>
                  <pic:nvPicPr>
                    <pic:cNvPr id="0" name="image44.png"/>
                    <pic:cNvPicPr preferRelativeResize="0"/>
                  </pic:nvPicPr>
                  <pic:blipFill>
                    <a:blip r:embed="rId46"/>
                    <a:srcRect b="0" l="0" r="0" t="0"/>
                    <a:stretch>
                      <a:fillRect/>
                    </a:stretch>
                  </pic:blipFill>
                  <pic:spPr>
                    <a:xfrm>
                      <a:off x="0" y="0"/>
                      <a:ext cx="3297923" cy="3852863"/>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spacing w:line="480" w:lineRule="auto"/>
        <w:rPr>
          <w:sz w:val="24"/>
          <w:szCs w:val="24"/>
        </w:rPr>
      </w:pPr>
      <w:r w:rsidDel="00000000" w:rsidR="00000000" w:rsidRPr="00000000">
        <w:rPr>
          <w:rtl w:val="0"/>
        </w:rPr>
      </w:r>
    </w:p>
    <w:p w:rsidR="00000000" w:rsidDel="00000000" w:rsidP="00000000" w:rsidRDefault="00000000" w:rsidRPr="00000000" w14:paraId="000000E4">
      <w:pPr>
        <w:spacing w:line="480" w:lineRule="auto"/>
        <w:rPr>
          <w:sz w:val="24"/>
          <w:szCs w:val="24"/>
        </w:rPr>
      </w:pPr>
      <w:r w:rsidDel="00000000" w:rsidR="00000000" w:rsidRPr="00000000">
        <w:rPr>
          <w:rtl w:val="0"/>
        </w:rPr>
      </w:r>
    </w:p>
    <w:p w:rsidR="00000000" w:rsidDel="00000000" w:rsidP="00000000" w:rsidRDefault="00000000" w:rsidRPr="00000000" w14:paraId="000000E5">
      <w:pPr>
        <w:spacing w:line="480" w:lineRule="auto"/>
        <w:rPr>
          <w:sz w:val="24"/>
          <w:szCs w:val="24"/>
        </w:rPr>
      </w:pPr>
      <w:r w:rsidDel="00000000" w:rsidR="00000000" w:rsidRPr="00000000">
        <w:rPr>
          <w:sz w:val="24"/>
          <w:szCs w:val="24"/>
        </w:rPr>
        <w:drawing>
          <wp:inline distB="114300" distT="114300" distL="114300" distR="114300">
            <wp:extent cx="5943600" cy="6159500"/>
            <wp:effectExtent b="0" l="0" r="0" t="0"/>
            <wp:docPr id="14"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5943600" cy="61595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line="480" w:lineRule="auto"/>
        <w:rPr>
          <w:sz w:val="24"/>
          <w:szCs w:val="24"/>
        </w:rPr>
      </w:pPr>
      <w:r w:rsidDel="00000000" w:rsidR="00000000" w:rsidRPr="00000000">
        <w:rPr>
          <w:rtl w:val="0"/>
        </w:rPr>
      </w:r>
    </w:p>
    <w:p w:rsidR="00000000" w:rsidDel="00000000" w:rsidP="00000000" w:rsidRDefault="00000000" w:rsidRPr="00000000" w14:paraId="000000E7">
      <w:pPr>
        <w:spacing w:line="480" w:lineRule="auto"/>
        <w:rPr>
          <w:sz w:val="24"/>
          <w:szCs w:val="24"/>
        </w:rPr>
      </w:pPr>
      <w:r w:rsidDel="00000000" w:rsidR="00000000" w:rsidRPr="00000000">
        <w:rPr>
          <w:rtl w:val="0"/>
        </w:rPr>
      </w:r>
    </w:p>
    <w:p w:rsidR="00000000" w:rsidDel="00000000" w:rsidP="00000000" w:rsidRDefault="00000000" w:rsidRPr="00000000" w14:paraId="000000E8">
      <w:pPr>
        <w:spacing w:line="480" w:lineRule="auto"/>
        <w:rPr>
          <w:sz w:val="24"/>
          <w:szCs w:val="24"/>
        </w:rPr>
      </w:pPr>
      <w:r w:rsidDel="00000000" w:rsidR="00000000" w:rsidRPr="00000000">
        <w:rPr>
          <w:rtl w:val="0"/>
        </w:rPr>
      </w:r>
    </w:p>
    <w:p w:rsidR="00000000" w:rsidDel="00000000" w:rsidP="00000000" w:rsidRDefault="00000000" w:rsidRPr="00000000" w14:paraId="000000E9">
      <w:pPr>
        <w:spacing w:line="480" w:lineRule="auto"/>
        <w:rPr>
          <w:sz w:val="24"/>
          <w:szCs w:val="24"/>
        </w:rPr>
      </w:pPr>
      <w:r w:rsidDel="00000000" w:rsidR="00000000" w:rsidRPr="00000000">
        <w:rPr>
          <w:rtl w:val="0"/>
        </w:rPr>
      </w:r>
    </w:p>
    <w:p w:rsidR="00000000" w:rsidDel="00000000" w:rsidP="00000000" w:rsidRDefault="00000000" w:rsidRPr="00000000" w14:paraId="000000EA">
      <w:pPr>
        <w:pStyle w:val="Heading2"/>
        <w:rPr/>
      </w:pPr>
      <w:bookmarkStart w:colFirst="0" w:colLast="0" w:name="_lsovmg99h5lm" w:id="18"/>
      <w:bookmarkEnd w:id="18"/>
      <w:r w:rsidDel="00000000" w:rsidR="00000000" w:rsidRPr="00000000">
        <w:rPr>
          <w:rtl w:val="0"/>
        </w:rPr>
        <w:t xml:space="preserve">Data Analysis</w:t>
      </w:r>
    </w:p>
    <w:p w:rsidR="00000000" w:rsidDel="00000000" w:rsidP="00000000" w:rsidRDefault="00000000" w:rsidRPr="00000000" w14:paraId="000000EB">
      <w:pPr>
        <w:spacing w:line="480" w:lineRule="auto"/>
        <w:rPr>
          <w:sz w:val="24"/>
          <w:szCs w:val="24"/>
        </w:rPr>
      </w:pPr>
      <w:r w:rsidDel="00000000" w:rsidR="00000000" w:rsidRPr="00000000">
        <w:rPr>
          <w:sz w:val="24"/>
          <w:szCs w:val="24"/>
        </w:rPr>
        <w:drawing>
          <wp:inline distB="114300" distT="114300" distL="114300" distR="114300">
            <wp:extent cx="5181600" cy="5476875"/>
            <wp:effectExtent b="0" l="0" r="0" t="0"/>
            <wp:docPr id="37" name="image42.png"/>
            <a:graphic>
              <a:graphicData uri="http://schemas.openxmlformats.org/drawingml/2006/picture">
                <pic:pic>
                  <pic:nvPicPr>
                    <pic:cNvPr id="0" name="image42.png"/>
                    <pic:cNvPicPr preferRelativeResize="0"/>
                  </pic:nvPicPr>
                  <pic:blipFill>
                    <a:blip r:embed="rId48"/>
                    <a:srcRect b="0" l="0" r="0" t="0"/>
                    <a:stretch>
                      <a:fillRect/>
                    </a:stretch>
                  </pic:blipFill>
                  <pic:spPr>
                    <a:xfrm>
                      <a:off x="0" y="0"/>
                      <a:ext cx="5181600" cy="547687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line="480" w:lineRule="auto"/>
        <w:rPr>
          <w:sz w:val="24"/>
          <w:szCs w:val="24"/>
        </w:rPr>
      </w:pPr>
      <w:r w:rsidDel="00000000" w:rsidR="00000000" w:rsidRPr="00000000">
        <w:rPr>
          <w:sz w:val="24"/>
          <w:szCs w:val="24"/>
        </w:rPr>
        <w:drawing>
          <wp:inline distB="114300" distT="114300" distL="114300" distR="114300">
            <wp:extent cx="5943600" cy="5308600"/>
            <wp:effectExtent b="0" l="0" r="0" t="0"/>
            <wp:docPr id="43" name="image33.png"/>
            <a:graphic>
              <a:graphicData uri="http://schemas.openxmlformats.org/drawingml/2006/picture">
                <pic:pic>
                  <pic:nvPicPr>
                    <pic:cNvPr id="0" name="image33.png"/>
                    <pic:cNvPicPr preferRelativeResize="0"/>
                  </pic:nvPicPr>
                  <pic:blipFill>
                    <a:blip r:embed="rId49"/>
                    <a:srcRect b="0" l="0" r="0" t="0"/>
                    <a:stretch>
                      <a:fillRect/>
                    </a:stretch>
                  </pic:blipFill>
                  <pic:spPr>
                    <a:xfrm>
                      <a:off x="0" y="0"/>
                      <a:ext cx="594360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line="480" w:lineRule="auto"/>
        <w:rPr>
          <w:sz w:val="24"/>
          <w:szCs w:val="24"/>
        </w:rPr>
      </w:pPr>
      <w:r w:rsidDel="00000000" w:rsidR="00000000" w:rsidRPr="00000000">
        <w:rPr>
          <w:sz w:val="24"/>
          <w:szCs w:val="24"/>
          <w:rtl w:val="0"/>
        </w:rPr>
        <w:t xml:space="preserve">Model Fit (R-squared = 0.002, Adjusted R-squared = 0.002)</w:t>
      </w:r>
    </w:p>
    <w:p w:rsidR="00000000" w:rsidDel="00000000" w:rsidP="00000000" w:rsidRDefault="00000000" w:rsidRPr="00000000" w14:paraId="000000EE">
      <w:pPr>
        <w:spacing w:line="480" w:lineRule="auto"/>
        <w:rPr>
          <w:sz w:val="24"/>
          <w:szCs w:val="24"/>
        </w:rPr>
      </w:pPr>
      <w:r w:rsidDel="00000000" w:rsidR="00000000" w:rsidRPr="00000000">
        <w:rPr>
          <w:rtl w:val="0"/>
        </w:rPr>
      </w:r>
    </w:p>
    <w:p w:rsidR="00000000" w:rsidDel="00000000" w:rsidP="00000000" w:rsidRDefault="00000000" w:rsidRPr="00000000" w14:paraId="000000EF">
      <w:pPr>
        <w:spacing w:line="480" w:lineRule="auto"/>
        <w:rPr>
          <w:sz w:val="24"/>
          <w:szCs w:val="24"/>
        </w:rPr>
      </w:pPr>
      <w:r w:rsidDel="00000000" w:rsidR="00000000" w:rsidRPr="00000000">
        <w:rPr>
          <w:sz w:val="24"/>
          <w:szCs w:val="24"/>
        </w:rPr>
        <w:drawing>
          <wp:inline distB="114300" distT="114300" distL="114300" distR="114300">
            <wp:extent cx="5457825" cy="6457950"/>
            <wp:effectExtent b="0" l="0" r="0" t="0"/>
            <wp:docPr id="5" name="image6.png"/>
            <a:graphic>
              <a:graphicData uri="http://schemas.openxmlformats.org/drawingml/2006/picture">
                <pic:pic>
                  <pic:nvPicPr>
                    <pic:cNvPr id="0" name="image6.png"/>
                    <pic:cNvPicPr preferRelativeResize="0"/>
                  </pic:nvPicPr>
                  <pic:blipFill>
                    <a:blip r:embed="rId50"/>
                    <a:srcRect b="0" l="0" r="0" t="0"/>
                    <a:stretch>
                      <a:fillRect/>
                    </a:stretch>
                  </pic:blipFill>
                  <pic:spPr>
                    <a:xfrm>
                      <a:off x="0" y="0"/>
                      <a:ext cx="5457825" cy="645795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line="480" w:lineRule="auto"/>
        <w:rPr>
          <w:sz w:val="24"/>
          <w:szCs w:val="24"/>
        </w:rPr>
      </w:pPr>
      <w:r w:rsidDel="00000000" w:rsidR="00000000" w:rsidRPr="00000000">
        <w:rPr>
          <w:rtl w:val="0"/>
        </w:rPr>
      </w:r>
    </w:p>
    <w:p w:rsidR="00000000" w:rsidDel="00000000" w:rsidP="00000000" w:rsidRDefault="00000000" w:rsidRPr="00000000" w14:paraId="000000F1">
      <w:pPr>
        <w:rPr/>
      </w:pPr>
      <w:r w:rsidDel="00000000" w:rsidR="00000000" w:rsidRPr="00000000">
        <w:rPr/>
        <w:drawing>
          <wp:inline distB="114300" distT="114300" distL="114300" distR="114300">
            <wp:extent cx="5943600" cy="3619500"/>
            <wp:effectExtent b="0" l="0" r="0" t="0"/>
            <wp:docPr id="7"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drawing>
          <wp:inline distB="114300" distT="114300" distL="114300" distR="114300">
            <wp:extent cx="5943600" cy="2578100"/>
            <wp:effectExtent b="0" l="0" r="0" t="0"/>
            <wp:docPr id="20" name="image15.png"/>
            <a:graphic>
              <a:graphicData uri="http://schemas.openxmlformats.org/drawingml/2006/picture">
                <pic:pic>
                  <pic:nvPicPr>
                    <pic:cNvPr id="0" name="image15.png"/>
                    <pic:cNvPicPr preferRelativeResize="0"/>
                  </pic:nvPicPr>
                  <pic:blipFill>
                    <a:blip r:embed="rId52"/>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pStyle w:val="Heading1"/>
        <w:spacing w:line="480" w:lineRule="auto"/>
        <w:rPr/>
      </w:pPr>
      <w:bookmarkStart w:colFirst="0" w:colLast="0" w:name="_fi0jgr65lgtz" w:id="19"/>
      <w:bookmarkEnd w:id="19"/>
      <w:r w:rsidDel="00000000" w:rsidR="00000000" w:rsidRPr="00000000">
        <w:rPr/>
        <w:drawing>
          <wp:inline distB="114300" distT="114300" distL="114300" distR="114300">
            <wp:extent cx="5943600" cy="3708400"/>
            <wp:effectExtent b="0" l="0" r="0" t="0"/>
            <wp:docPr id="52" name="image43.png"/>
            <a:graphic>
              <a:graphicData uri="http://schemas.openxmlformats.org/drawingml/2006/picture">
                <pic:pic>
                  <pic:nvPicPr>
                    <pic:cNvPr id="0" name="image43.png"/>
                    <pic:cNvPicPr preferRelativeResize="0"/>
                  </pic:nvPicPr>
                  <pic:blipFill>
                    <a:blip r:embed="rId53"/>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drawing>
          <wp:inline distB="114300" distT="114300" distL="114300" distR="114300">
            <wp:extent cx="5943600" cy="3429000"/>
            <wp:effectExtent b="0" l="0" r="0" t="0"/>
            <wp:docPr id="15"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drawing>
          <wp:inline distB="114300" distT="114300" distL="114300" distR="114300">
            <wp:extent cx="5943600" cy="5422900"/>
            <wp:effectExtent b="0" l="0" r="0" t="0"/>
            <wp:docPr id="1"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594360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after="160" w:line="259" w:lineRule="auto"/>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pStyle w:val="Heading2"/>
        <w:spacing w:line="480" w:lineRule="auto"/>
        <w:rPr/>
      </w:pPr>
      <w:bookmarkStart w:colFirst="0" w:colLast="0" w:name="_had3qvq6pmvz" w:id="20"/>
      <w:bookmarkEnd w:id="20"/>
      <w:r w:rsidDel="00000000" w:rsidR="00000000" w:rsidRPr="00000000">
        <w:rPr/>
        <w:drawing>
          <wp:inline distB="114300" distT="114300" distL="114300" distR="114300">
            <wp:extent cx="4237899" cy="1776413"/>
            <wp:effectExtent b="0" l="0" r="0" t="0"/>
            <wp:docPr id="13" name="image37.png"/>
            <a:graphic>
              <a:graphicData uri="http://schemas.openxmlformats.org/drawingml/2006/picture">
                <pic:pic>
                  <pic:nvPicPr>
                    <pic:cNvPr id="0" name="image37.png"/>
                    <pic:cNvPicPr preferRelativeResize="0"/>
                  </pic:nvPicPr>
                  <pic:blipFill>
                    <a:blip r:embed="rId56"/>
                    <a:srcRect b="0" l="0" r="0" t="0"/>
                    <a:stretch>
                      <a:fillRect/>
                    </a:stretch>
                  </pic:blipFill>
                  <pic:spPr>
                    <a:xfrm>
                      <a:off x="0" y="0"/>
                      <a:ext cx="4237899" cy="177641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-152399</wp:posOffset>
            </wp:positionH>
            <wp:positionV relativeFrom="paragraph">
              <wp:posOffset>114300</wp:posOffset>
            </wp:positionV>
            <wp:extent cx="4715256" cy="2833688"/>
            <wp:effectExtent b="0" l="0" r="0" t="0"/>
            <wp:wrapTopAndBottom distB="114300" distT="114300"/>
            <wp:docPr id="9" name="image12.png"/>
            <a:graphic>
              <a:graphicData uri="http://schemas.openxmlformats.org/drawingml/2006/picture">
                <pic:pic>
                  <pic:nvPicPr>
                    <pic:cNvPr id="0" name="image12.png"/>
                    <pic:cNvPicPr preferRelativeResize="0"/>
                  </pic:nvPicPr>
                  <pic:blipFill>
                    <a:blip r:embed="rId57"/>
                    <a:srcRect b="0" l="0" r="0" t="0"/>
                    <a:stretch>
                      <a:fillRect/>
                    </a:stretch>
                  </pic:blipFill>
                  <pic:spPr>
                    <a:xfrm>
                      <a:off x="0" y="0"/>
                      <a:ext cx="4715256" cy="2833688"/>
                    </a:xfrm>
                    <a:prstGeom prst="rect"/>
                    <a:ln/>
                  </pic:spPr>
                </pic:pic>
              </a:graphicData>
            </a:graphic>
          </wp:anchor>
        </w:drawing>
      </w:r>
    </w:p>
    <w:p w:rsidR="00000000" w:rsidDel="00000000" w:rsidP="00000000" w:rsidRDefault="00000000" w:rsidRPr="00000000" w14:paraId="000000FF">
      <w:pPr>
        <w:pStyle w:val="Heading2"/>
        <w:spacing w:line="480" w:lineRule="auto"/>
        <w:rPr/>
      </w:pPr>
      <w:bookmarkStart w:colFirst="0" w:colLast="0" w:name="_iywu1nazpp5b" w:id="21"/>
      <w:bookmarkEnd w:id="21"/>
      <w:r w:rsidDel="00000000" w:rsidR="00000000" w:rsidRPr="00000000">
        <w:rPr>
          <w:rtl w:val="0"/>
        </w:rPr>
      </w:r>
    </w:p>
    <w:p w:rsidR="00000000" w:rsidDel="00000000" w:rsidP="00000000" w:rsidRDefault="00000000" w:rsidRPr="00000000" w14:paraId="00000100">
      <w:pPr>
        <w:pStyle w:val="Heading2"/>
        <w:spacing w:line="480" w:lineRule="auto"/>
        <w:rPr/>
      </w:pPr>
      <w:bookmarkStart w:colFirst="0" w:colLast="0" w:name="_5c0am9eyzd6i" w:id="22"/>
      <w:bookmarkEnd w:id="22"/>
      <w:r w:rsidDel="00000000" w:rsidR="00000000" w:rsidRPr="00000000">
        <w:rPr>
          <w:rtl w:val="0"/>
        </w:rPr>
        <w:t xml:space="preserve">Unsupervised learning-Clustering</w:t>
      </w:r>
    </w:p>
    <w:p w:rsidR="00000000" w:rsidDel="00000000" w:rsidP="00000000" w:rsidRDefault="00000000" w:rsidRPr="00000000" w14:paraId="00000101">
      <w:pPr>
        <w:rPr/>
      </w:pPr>
      <w:r w:rsidDel="00000000" w:rsidR="00000000" w:rsidRPr="00000000">
        <w:rPr>
          <w:rtl w:val="0"/>
        </w:rPr>
        <w:t xml:space="preserve">Silhouette Analysis</w:t>
      </w:r>
      <w:r w:rsidDel="00000000" w:rsidR="00000000" w:rsidRPr="00000000">
        <w:rPr/>
        <w:drawing>
          <wp:inline distB="114300" distT="114300" distL="114300" distR="114300">
            <wp:extent cx="5943600" cy="5435600"/>
            <wp:effectExtent b="0" l="0" r="0" t="0"/>
            <wp:docPr id="41" name="image32.png"/>
            <a:graphic>
              <a:graphicData uri="http://schemas.openxmlformats.org/drawingml/2006/picture">
                <pic:pic>
                  <pic:nvPicPr>
                    <pic:cNvPr id="0" name="image32.png"/>
                    <pic:cNvPicPr preferRelativeResize="0"/>
                  </pic:nvPicPr>
                  <pic:blipFill>
                    <a:blip r:embed="rId58"/>
                    <a:srcRect b="0" l="0" r="0" t="0"/>
                    <a:stretch>
                      <a:fillRect/>
                    </a:stretch>
                  </pic:blipFill>
                  <pic:spPr>
                    <a:xfrm>
                      <a:off x="0" y="0"/>
                      <a:ext cx="5943600" cy="54356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line="480" w:lineRule="auto"/>
        <w:rPr/>
      </w:pPr>
      <w:r w:rsidDel="00000000" w:rsidR="00000000" w:rsidRPr="00000000">
        <w:rPr>
          <w:sz w:val="22"/>
          <w:szCs w:val="22"/>
          <w:rtl w:val="0"/>
        </w:rPr>
        <w:t xml:space="preserve">Elbow Method</w:t>
      </w:r>
      <w:r w:rsidDel="00000000" w:rsidR="00000000" w:rsidRPr="00000000">
        <w:rPr/>
        <w:drawing>
          <wp:inline distB="114300" distT="114300" distL="114300" distR="114300">
            <wp:extent cx="5943600" cy="4775200"/>
            <wp:effectExtent b="0" l="0" r="0" t="0"/>
            <wp:docPr id="17" name="image10.png"/>
            <a:graphic>
              <a:graphicData uri="http://schemas.openxmlformats.org/drawingml/2006/picture">
                <pic:pic>
                  <pic:nvPicPr>
                    <pic:cNvPr id="0" name="image10.png"/>
                    <pic:cNvPicPr preferRelativeResize="0"/>
                  </pic:nvPicPr>
                  <pic:blipFill>
                    <a:blip r:embed="rId59"/>
                    <a:srcRect b="0" l="0" r="0" t="0"/>
                    <a:stretch>
                      <a:fillRect/>
                    </a:stretch>
                  </pic:blipFill>
                  <pic:spPr>
                    <a:xfrm>
                      <a:off x="0" y="0"/>
                      <a:ext cx="59436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pStyle w:val="Heading1"/>
        <w:spacing w:line="480" w:lineRule="auto"/>
        <w:rPr/>
      </w:pPr>
      <w:bookmarkStart w:colFirst="0" w:colLast="0" w:name="_vc8t718arn0l" w:id="23"/>
      <w:bookmarkEnd w:id="23"/>
      <w:r w:rsidDel="00000000" w:rsidR="00000000" w:rsidRPr="00000000">
        <w:rPr>
          <w:rtl w:val="0"/>
        </w:rPr>
      </w:r>
    </w:p>
    <w:p w:rsidR="00000000" w:rsidDel="00000000" w:rsidP="00000000" w:rsidRDefault="00000000" w:rsidRPr="00000000" w14:paraId="00000104">
      <w:pPr>
        <w:pStyle w:val="Heading1"/>
        <w:spacing w:line="480" w:lineRule="auto"/>
        <w:rPr/>
      </w:pPr>
      <w:bookmarkStart w:colFirst="0" w:colLast="0" w:name="_munusylj23nr" w:id="24"/>
      <w:bookmarkEnd w:id="24"/>
      <w:r w:rsidDel="00000000" w:rsidR="00000000" w:rsidRPr="00000000">
        <w:rPr>
          <w:rtl w:val="0"/>
        </w:rPr>
      </w:r>
    </w:p>
    <w:p w:rsidR="00000000" w:rsidDel="00000000" w:rsidP="00000000" w:rsidRDefault="00000000" w:rsidRPr="00000000" w14:paraId="00000105">
      <w:pPr>
        <w:pStyle w:val="Heading1"/>
        <w:spacing w:line="480" w:lineRule="auto"/>
        <w:rPr/>
      </w:pPr>
      <w:bookmarkStart w:colFirst="0" w:colLast="0" w:name="_ob3pb5j23vel" w:id="25"/>
      <w:bookmarkEnd w:id="25"/>
      <w:r w:rsidDel="00000000" w:rsidR="00000000" w:rsidRPr="00000000">
        <w:br w:type="page"/>
      </w:r>
      <w:r w:rsidDel="00000000" w:rsidR="00000000" w:rsidRPr="00000000">
        <w:rPr>
          <w:rtl w:val="0"/>
        </w:rPr>
      </w:r>
    </w:p>
    <w:p w:rsidR="00000000" w:rsidDel="00000000" w:rsidP="00000000" w:rsidRDefault="00000000" w:rsidRPr="00000000" w14:paraId="00000106">
      <w:pPr>
        <w:pStyle w:val="Heading1"/>
        <w:spacing w:after="0" w:line="480" w:lineRule="auto"/>
        <w:rPr/>
      </w:pPr>
      <w:bookmarkStart w:colFirst="0" w:colLast="0" w:name="_oj52nzdu3sj" w:id="26"/>
      <w:bookmarkEnd w:id="26"/>
      <w:r w:rsidDel="00000000" w:rsidR="00000000" w:rsidRPr="00000000">
        <w:rPr>
          <w:rtl w:val="0"/>
        </w:rPr>
        <w:t xml:space="preserve">References:</w:t>
      </w:r>
    </w:p>
    <w:p w:rsidR="00000000" w:rsidDel="00000000" w:rsidP="00000000" w:rsidRDefault="00000000" w:rsidRPr="00000000" w14:paraId="00000107">
      <w:pPr>
        <w:spacing w:after="0" w:before="0" w:line="480" w:lineRule="auto"/>
        <w:ind w:left="0" w:firstLine="0"/>
        <w:rPr>
          <w:sz w:val="24"/>
          <w:szCs w:val="24"/>
        </w:rPr>
      </w:pPr>
      <w:r w:rsidDel="00000000" w:rsidR="00000000" w:rsidRPr="00000000">
        <w:rPr>
          <w:sz w:val="24"/>
          <w:szCs w:val="24"/>
          <w:rtl w:val="0"/>
        </w:rPr>
        <w:t xml:space="preserve">Carvache-Franco, M., Regalado-Pezúa, O., Sirkis, G., Carvache-Franco, O., &amp; </w:t>
      </w:r>
    </w:p>
    <w:p w:rsidR="00000000" w:rsidDel="00000000" w:rsidP="00000000" w:rsidRDefault="00000000" w:rsidRPr="00000000" w14:paraId="00000108">
      <w:pPr>
        <w:spacing w:after="240" w:before="0" w:line="480" w:lineRule="auto"/>
        <w:ind w:left="720" w:firstLine="0"/>
        <w:rPr>
          <w:sz w:val="24"/>
          <w:szCs w:val="24"/>
        </w:rPr>
      </w:pPr>
      <w:r w:rsidDel="00000000" w:rsidR="00000000" w:rsidRPr="00000000">
        <w:rPr>
          <w:sz w:val="24"/>
          <w:szCs w:val="24"/>
          <w:rtl w:val="0"/>
        </w:rPr>
        <w:t xml:space="preserve">Carvache-Franco, W. (2023). Market segmentation in urban tourism: A study in Latin America. </w:t>
      </w:r>
      <w:r w:rsidDel="00000000" w:rsidR="00000000" w:rsidRPr="00000000">
        <w:rPr>
          <w:i w:val="1"/>
          <w:sz w:val="24"/>
          <w:szCs w:val="24"/>
          <w:rtl w:val="0"/>
        </w:rPr>
        <w:t xml:space="preserve">PLOS ONE, 18</w:t>
      </w:r>
      <w:r w:rsidDel="00000000" w:rsidR="00000000" w:rsidRPr="00000000">
        <w:rPr>
          <w:sz w:val="24"/>
          <w:szCs w:val="24"/>
          <w:rtl w:val="0"/>
        </w:rPr>
        <w:t xml:space="preserve">(5), e0285138.</w:t>
      </w:r>
      <w:hyperlink r:id="rId60">
        <w:r w:rsidDel="00000000" w:rsidR="00000000" w:rsidRPr="00000000">
          <w:rPr>
            <w:sz w:val="24"/>
            <w:szCs w:val="24"/>
            <w:rtl w:val="0"/>
          </w:rPr>
          <w:t xml:space="preserve"> </w:t>
        </w:r>
      </w:hyperlink>
      <w:hyperlink r:id="rId61">
        <w:r w:rsidDel="00000000" w:rsidR="00000000" w:rsidRPr="00000000">
          <w:rPr>
            <w:color w:val="1155cc"/>
            <w:sz w:val="24"/>
            <w:szCs w:val="24"/>
            <w:u w:val="single"/>
            <w:rtl w:val="0"/>
          </w:rPr>
          <w:t xml:space="preserve">https://doi.org/10.1371/journal.pone.0285138</w:t>
        </w:r>
      </w:hyperlink>
      <w:r w:rsidDel="00000000" w:rsidR="00000000" w:rsidRPr="00000000">
        <w:rPr>
          <w:sz w:val="24"/>
          <w:szCs w:val="24"/>
          <w:rtl w:val="0"/>
        </w:rPr>
        <w:t xml:space="preserve"> (Accessed: 7 March 2025).</w:t>
      </w:r>
    </w:p>
    <w:p w:rsidR="00000000" w:rsidDel="00000000" w:rsidP="00000000" w:rsidRDefault="00000000" w:rsidRPr="00000000" w14:paraId="00000109">
      <w:pPr>
        <w:spacing w:after="0" w:before="240" w:line="480" w:lineRule="auto"/>
        <w:rPr>
          <w:sz w:val="24"/>
          <w:szCs w:val="24"/>
        </w:rPr>
      </w:pPr>
      <w:r w:rsidDel="00000000" w:rsidR="00000000" w:rsidRPr="00000000">
        <w:rPr>
          <w:sz w:val="24"/>
          <w:szCs w:val="24"/>
          <w:rtl w:val="0"/>
        </w:rPr>
        <w:t xml:space="preserve">Chatterjee, S., &amp; Hadi, A. S. (2006). </w:t>
      </w:r>
      <w:r w:rsidDel="00000000" w:rsidR="00000000" w:rsidRPr="00000000">
        <w:rPr>
          <w:i w:val="1"/>
          <w:sz w:val="24"/>
          <w:szCs w:val="24"/>
          <w:rtl w:val="0"/>
        </w:rPr>
        <w:t xml:space="preserve">Regression Analysis by Example</w:t>
      </w:r>
      <w:r w:rsidDel="00000000" w:rsidR="00000000" w:rsidRPr="00000000">
        <w:rPr>
          <w:sz w:val="24"/>
          <w:szCs w:val="24"/>
          <w:rtl w:val="0"/>
        </w:rPr>
        <w:t xml:space="preserve"> (4th ed.). </w:t>
      </w:r>
    </w:p>
    <w:p w:rsidR="00000000" w:rsidDel="00000000" w:rsidP="00000000" w:rsidRDefault="00000000" w:rsidRPr="00000000" w14:paraId="0000010A">
      <w:pPr>
        <w:spacing w:after="240" w:before="0" w:line="480" w:lineRule="auto"/>
        <w:ind w:firstLine="720"/>
        <w:rPr>
          <w:sz w:val="24"/>
          <w:szCs w:val="24"/>
        </w:rPr>
      </w:pPr>
      <w:r w:rsidDel="00000000" w:rsidR="00000000" w:rsidRPr="00000000">
        <w:rPr>
          <w:sz w:val="24"/>
          <w:szCs w:val="24"/>
          <w:rtl w:val="0"/>
        </w:rPr>
        <w:t xml:space="preserve">Hoboken, NJ: Wiley-Interscience.</w:t>
      </w:r>
    </w:p>
    <w:p w:rsidR="00000000" w:rsidDel="00000000" w:rsidP="00000000" w:rsidRDefault="00000000" w:rsidRPr="00000000" w14:paraId="0000010B">
      <w:pPr>
        <w:spacing w:after="0" w:before="0" w:line="480" w:lineRule="auto"/>
        <w:rPr>
          <w:sz w:val="24"/>
          <w:szCs w:val="24"/>
        </w:rPr>
      </w:pPr>
      <w:r w:rsidDel="00000000" w:rsidR="00000000" w:rsidRPr="00000000">
        <w:rPr>
          <w:sz w:val="24"/>
          <w:szCs w:val="24"/>
          <w:rtl w:val="0"/>
        </w:rPr>
        <w:t xml:space="preserve">Coles, P. A., Egesdal, M., Ellen, I. G., &amp; Sundararajan, A. (2017). Airbnb usage across </w:t>
      </w:r>
    </w:p>
    <w:p w:rsidR="00000000" w:rsidDel="00000000" w:rsidP="00000000" w:rsidRDefault="00000000" w:rsidRPr="00000000" w14:paraId="0000010C">
      <w:pPr>
        <w:spacing w:after="0" w:before="0" w:line="480" w:lineRule="auto"/>
        <w:ind w:left="720" w:firstLine="0"/>
        <w:rPr>
          <w:color w:val="1155cc"/>
          <w:sz w:val="24"/>
          <w:szCs w:val="24"/>
          <w:u w:val="single"/>
        </w:rPr>
      </w:pPr>
      <w:r w:rsidDel="00000000" w:rsidR="00000000" w:rsidRPr="00000000">
        <w:rPr>
          <w:sz w:val="24"/>
          <w:szCs w:val="24"/>
          <w:rtl w:val="0"/>
        </w:rPr>
        <w:t xml:space="preserve">New York City neighborhoods: Geographic patterns and regulatory implications. </w:t>
      </w:r>
      <w:r w:rsidDel="00000000" w:rsidR="00000000" w:rsidRPr="00000000">
        <w:rPr>
          <w:i w:val="1"/>
          <w:sz w:val="24"/>
          <w:szCs w:val="24"/>
          <w:rtl w:val="0"/>
        </w:rPr>
        <w:t xml:space="preserve">Cambridge Handbook on the Law of the Sharing Economy</w:t>
      </w:r>
      <w:r w:rsidDel="00000000" w:rsidR="00000000" w:rsidRPr="00000000">
        <w:rPr>
          <w:sz w:val="24"/>
          <w:szCs w:val="24"/>
          <w:rtl w:val="0"/>
        </w:rPr>
        <w:t xml:space="preserve">.</w:t>
      </w:r>
      <w:hyperlink r:id="rId62">
        <w:r w:rsidDel="00000000" w:rsidR="00000000" w:rsidRPr="00000000">
          <w:rPr>
            <w:sz w:val="24"/>
            <w:szCs w:val="24"/>
            <w:rtl w:val="0"/>
          </w:rPr>
          <w:t xml:space="preserve"> </w:t>
        </w:r>
      </w:hyperlink>
      <w:hyperlink r:id="rId63">
        <w:r w:rsidDel="00000000" w:rsidR="00000000" w:rsidRPr="00000000">
          <w:rPr>
            <w:color w:val="1155cc"/>
            <w:sz w:val="24"/>
            <w:szCs w:val="24"/>
            <w:u w:val="single"/>
            <w:rtl w:val="0"/>
          </w:rPr>
          <w:t xml:space="preserve">https://doi.org/10.2139/ssrn.3048397</w:t>
        </w:r>
      </w:hyperlink>
      <w:r w:rsidDel="00000000" w:rsidR="00000000" w:rsidRPr="00000000">
        <w:rPr>
          <w:rtl w:val="0"/>
        </w:rPr>
      </w:r>
    </w:p>
    <w:p w:rsidR="00000000" w:rsidDel="00000000" w:rsidP="00000000" w:rsidRDefault="00000000" w:rsidRPr="00000000" w14:paraId="0000010D">
      <w:pPr>
        <w:spacing w:after="0" w:before="0" w:line="480" w:lineRule="auto"/>
        <w:rPr>
          <w:sz w:val="24"/>
          <w:szCs w:val="24"/>
        </w:rPr>
      </w:pPr>
      <w:r w:rsidDel="00000000" w:rsidR="00000000" w:rsidRPr="00000000">
        <w:rPr>
          <w:sz w:val="24"/>
          <w:szCs w:val="24"/>
          <w:rtl w:val="0"/>
        </w:rPr>
        <w:t xml:space="preserve">Field, A. P. (2024). </w:t>
      </w:r>
      <w:r w:rsidDel="00000000" w:rsidR="00000000" w:rsidRPr="00000000">
        <w:rPr>
          <w:i w:val="1"/>
          <w:sz w:val="24"/>
          <w:szCs w:val="24"/>
          <w:rtl w:val="0"/>
        </w:rPr>
        <w:t xml:space="preserve">Discovering statistics using IBM SPSS statistics</w:t>
      </w:r>
      <w:r w:rsidDel="00000000" w:rsidR="00000000" w:rsidRPr="00000000">
        <w:rPr>
          <w:sz w:val="24"/>
          <w:szCs w:val="24"/>
          <w:rtl w:val="0"/>
        </w:rPr>
        <w:t xml:space="preserve"> (6th ed.). Los </w:t>
      </w:r>
    </w:p>
    <w:p w:rsidR="00000000" w:rsidDel="00000000" w:rsidP="00000000" w:rsidRDefault="00000000" w:rsidRPr="00000000" w14:paraId="0000010E">
      <w:pPr>
        <w:spacing w:after="0" w:before="0" w:line="480" w:lineRule="auto"/>
        <w:ind w:firstLine="720"/>
        <w:rPr>
          <w:sz w:val="24"/>
          <w:szCs w:val="24"/>
        </w:rPr>
      </w:pPr>
      <w:r w:rsidDel="00000000" w:rsidR="00000000" w:rsidRPr="00000000">
        <w:rPr>
          <w:sz w:val="24"/>
          <w:szCs w:val="24"/>
          <w:rtl w:val="0"/>
        </w:rPr>
        <w:t xml:space="preserve">Angeles: Sage.</w:t>
      </w:r>
    </w:p>
    <w:p w:rsidR="00000000" w:rsidDel="00000000" w:rsidP="00000000" w:rsidRDefault="00000000" w:rsidRPr="00000000" w14:paraId="0000010F">
      <w:pPr>
        <w:spacing w:after="0" w:before="0" w:line="480" w:lineRule="auto"/>
        <w:rPr>
          <w:sz w:val="24"/>
          <w:szCs w:val="24"/>
        </w:rPr>
      </w:pPr>
      <w:r w:rsidDel="00000000" w:rsidR="00000000" w:rsidRPr="00000000">
        <w:rPr>
          <w:sz w:val="24"/>
          <w:szCs w:val="24"/>
          <w:rtl w:val="0"/>
        </w:rPr>
        <w:t xml:space="preserve">Jaureguizar Cervera, D., Pérez-Bustamante Yábar, D.C., &amp; de Esteban Curiel, J. </w:t>
      </w:r>
    </w:p>
    <w:p w:rsidR="00000000" w:rsidDel="00000000" w:rsidP="00000000" w:rsidRDefault="00000000" w:rsidRPr="00000000" w14:paraId="00000110">
      <w:pPr>
        <w:spacing w:after="0" w:before="0" w:line="480" w:lineRule="auto"/>
        <w:ind w:left="720" w:firstLine="0"/>
        <w:rPr>
          <w:sz w:val="24"/>
          <w:szCs w:val="24"/>
        </w:rPr>
      </w:pPr>
      <w:r w:rsidDel="00000000" w:rsidR="00000000" w:rsidRPr="00000000">
        <w:rPr>
          <w:sz w:val="24"/>
          <w:szCs w:val="24"/>
          <w:rtl w:val="0"/>
        </w:rPr>
        <w:t xml:space="preserve">(2022). Factors affecting short-term rental first price: A revenue management model. </w:t>
      </w:r>
      <w:r w:rsidDel="00000000" w:rsidR="00000000" w:rsidRPr="00000000">
        <w:rPr>
          <w:i w:val="1"/>
          <w:sz w:val="24"/>
          <w:szCs w:val="24"/>
          <w:rtl w:val="0"/>
        </w:rPr>
        <w:t xml:space="preserve">Frontiers in Psychology, 13</w:t>
      </w:r>
      <w:r w:rsidDel="00000000" w:rsidR="00000000" w:rsidRPr="00000000">
        <w:rPr>
          <w:sz w:val="24"/>
          <w:szCs w:val="24"/>
          <w:rtl w:val="0"/>
        </w:rPr>
        <w:t xml:space="preserve">, article 994910.</w:t>
      </w:r>
      <w:hyperlink r:id="rId64">
        <w:r w:rsidDel="00000000" w:rsidR="00000000" w:rsidRPr="00000000">
          <w:rPr>
            <w:sz w:val="24"/>
            <w:szCs w:val="24"/>
            <w:rtl w:val="0"/>
          </w:rPr>
          <w:t xml:space="preserve"> </w:t>
        </w:r>
      </w:hyperlink>
      <w:hyperlink r:id="rId65">
        <w:r w:rsidDel="00000000" w:rsidR="00000000" w:rsidRPr="00000000">
          <w:rPr>
            <w:color w:val="1155cc"/>
            <w:sz w:val="24"/>
            <w:szCs w:val="24"/>
            <w:u w:val="single"/>
            <w:rtl w:val="0"/>
          </w:rPr>
          <w:t xml:space="preserve">https://doi.org/10.3389/fpsyg.2022.994910</w:t>
        </w:r>
      </w:hyperlink>
      <w:r w:rsidDel="00000000" w:rsidR="00000000" w:rsidRPr="00000000">
        <w:rPr>
          <w:sz w:val="24"/>
          <w:szCs w:val="24"/>
          <w:rtl w:val="0"/>
        </w:rPr>
        <w:t xml:space="preserve"> (Accessed: 7 March 2025).</w:t>
      </w:r>
    </w:p>
    <w:p w:rsidR="00000000" w:rsidDel="00000000" w:rsidP="00000000" w:rsidRDefault="00000000" w:rsidRPr="00000000" w14:paraId="00000111">
      <w:pPr>
        <w:spacing w:after="0" w:before="0" w:line="480" w:lineRule="auto"/>
        <w:rPr>
          <w:sz w:val="24"/>
          <w:szCs w:val="24"/>
        </w:rPr>
      </w:pPr>
      <w:r w:rsidDel="00000000" w:rsidR="00000000" w:rsidRPr="00000000">
        <w:rPr>
          <w:sz w:val="24"/>
          <w:szCs w:val="24"/>
          <w:rtl w:val="0"/>
        </w:rPr>
        <w:t xml:space="preserve">Jiao, J., &amp; Bai, S. (2019). Cities reshaped by Airbnb: A case study in New York City, </w:t>
      </w:r>
    </w:p>
    <w:p w:rsidR="00000000" w:rsidDel="00000000" w:rsidP="00000000" w:rsidRDefault="00000000" w:rsidRPr="00000000" w14:paraId="00000112">
      <w:pPr>
        <w:spacing w:after="0" w:before="0" w:line="480" w:lineRule="auto"/>
        <w:ind w:left="720" w:firstLine="0"/>
        <w:rPr>
          <w:color w:val="1155cc"/>
          <w:sz w:val="24"/>
          <w:szCs w:val="24"/>
          <w:u w:val="single"/>
        </w:rPr>
      </w:pPr>
      <w:r w:rsidDel="00000000" w:rsidR="00000000" w:rsidRPr="00000000">
        <w:rPr>
          <w:sz w:val="24"/>
          <w:szCs w:val="24"/>
          <w:rtl w:val="0"/>
        </w:rPr>
        <w:t xml:space="preserve">Chicago, and Los Angeles. </w:t>
      </w:r>
      <w:r w:rsidDel="00000000" w:rsidR="00000000" w:rsidRPr="00000000">
        <w:rPr>
          <w:i w:val="1"/>
          <w:sz w:val="24"/>
          <w:szCs w:val="24"/>
          <w:rtl w:val="0"/>
        </w:rPr>
        <w:t xml:space="preserve">Environment and Planning A: Economy and Space, 52</w:t>
      </w:r>
      <w:r w:rsidDel="00000000" w:rsidR="00000000" w:rsidRPr="00000000">
        <w:rPr>
          <w:sz w:val="24"/>
          <w:szCs w:val="24"/>
          <w:rtl w:val="0"/>
        </w:rPr>
        <w:t xml:space="preserve">(1), 10–13.</w:t>
      </w:r>
      <w:hyperlink r:id="rId66">
        <w:r w:rsidDel="00000000" w:rsidR="00000000" w:rsidRPr="00000000">
          <w:rPr>
            <w:sz w:val="24"/>
            <w:szCs w:val="24"/>
            <w:rtl w:val="0"/>
          </w:rPr>
          <w:t xml:space="preserve"> </w:t>
        </w:r>
      </w:hyperlink>
      <w:hyperlink r:id="rId67">
        <w:r w:rsidDel="00000000" w:rsidR="00000000" w:rsidRPr="00000000">
          <w:rPr>
            <w:color w:val="1155cc"/>
            <w:sz w:val="24"/>
            <w:szCs w:val="24"/>
            <w:u w:val="single"/>
            <w:rtl w:val="0"/>
          </w:rPr>
          <w:t xml:space="preserve">https://doi.org/10.1177/0308518x19853275</w:t>
        </w:r>
      </w:hyperlink>
      <w:r w:rsidDel="00000000" w:rsidR="00000000" w:rsidRPr="00000000">
        <w:rPr>
          <w:rtl w:val="0"/>
        </w:rPr>
      </w:r>
    </w:p>
    <w:p w:rsidR="00000000" w:rsidDel="00000000" w:rsidP="00000000" w:rsidRDefault="00000000" w:rsidRPr="00000000" w14:paraId="00000113">
      <w:pPr>
        <w:spacing w:after="0" w:before="0" w:line="480" w:lineRule="auto"/>
        <w:rPr>
          <w:sz w:val="24"/>
          <w:szCs w:val="24"/>
        </w:rPr>
      </w:pPr>
      <w:r w:rsidDel="00000000" w:rsidR="00000000" w:rsidRPr="00000000">
        <w:rPr>
          <w:sz w:val="24"/>
          <w:szCs w:val="24"/>
          <w:rtl w:val="0"/>
        </w:rPr>
        <w:t xml:space="preserve">Martinez, R.D., Carrington, A., Kuo, T., Tarhuni, L., &amp; Abdel-Motaal, N.A.Z. (2017). The </w:t>
      </w:r>
    </w:p>
    <w:p w:rsidR="00000000" w:rsidDel="00000000" w:rsidP="00000000" w:rsidRDefault="00000000" w:rsidRPr="00000000" w14:paraId="00000114">
      <w:pPr>
        <w:spacing w:after="0" w:before="0" w:line="480" w:lineRule="auto"/>
        <w:ind w:left="720" w:firstLine="0"/>
        <w:rPr>
          <w:sz w:val="24"/>
          <w:szCs w:val="24"/>
        </w:rPr>
      </w:pPr>
      <w:r w:rsidDel="00000000" w:rsidR="00000000" w:rsidRPr="00000000">
        <w:rPr>
          <w:sz w:val="24"/>
          <w:szCs w:val="24"/>
          <w:rtl w:val="0"/>
        </w:rPr>
        <w:t xml:space="preserve">impact of an Airbnb host’s listing description “sentiment” and length on occupancy rates. </w:t>
      </w:r>
      <w:r w:rsidDel="00000000" w:rsidR="00000000" w:rsidRPr="00000000">
        <w:rPr>
          <w:i w:val="1"/>
          <w:sz w:val="24"/>
          <w:szCs w:val="24"/>
          <w:rtl w:val="0"/>
        </w:rPr>
        <w:t xml:space="preserve">arXiv preprint arXiv:1711.09196</w:t>
      </w:r>
      <w:r w:rsidDel="00000000" w:rsidR="00000000" w:rsidRPr="00000000">
        <w:rPr>
          <w:sz w:val="24"/>
          <w:szCs w:val="24"/>
          <w:rtl w:val="0"/>
        </w:rPr>
        <w:t xml:space="preserve"> [cs.CY].</w:t>
      </w:r>
      <w:hyperlink r:id="rId68">
        <w:r w:rsidDel="00000000" w:rsidR="00000000" w:rsidRPr="00000000">
          <w:rPr>
            <w:sz w:val="24"/>
            <w:szCs w:val="24"/>
            <w:rtl w:val="0"/>
          </w:rPr>
          <w:t xml:space="preserve"> </w:t>
        </w:r>
      </w:hyperlink>
      <w:hyperlink r:id="rId69">
        <w:r w:rsidDel="00000000" w:rsidR="00000000" w:rsidRPr="00000000">
          <w:rPr>
            <w:color w:val="1155cc"/>
            <w:sz w:val="24"/>
            <w:szCs w:val="24"/>
            <w:u w:val="single"/>
            <w:rtl w:val="0"/>
          </w:rPr>
          <w:t xml:space="preserve">https://arxiv.org/abs/1711.09196</w:t>
        </w:r>
      </w:hyperlink>
      <w:r w:rsidDel="00000000" w:rsidR="00000000" w:rsidRPr="00000000">
        <w:rPr>
          <w:sz w:val="24"/>
          <w:szCs w:val="24"/>
          <w:rtl w:val="0"/>
        </w:rPr>
        <w:t xml:space="preserve"> (Accessed: 7 March 2025).</w:t>
      </w:r>
    </w:p>
    <w:p w:rsidR="00000000" w:rsidDel="00000000" w:rsidP="00000000" w:rsidRDefault="00000000" w:rsidRPr="00000000" w14:paraId="00000115">
      <w:pPr>
        <w:spacing w:after="0" w:before="0" w:line="480" w:lineRule="auto"/>
        <w:rPr>
          <w:sz w:val="24"/>
          <w:szCs w:val="24"/>
        </w:rPr>
      </w:pPr>
      <w:r w:rsidDel="00000000" w:rsidR="00000000" w:rsidRPr="00000000">
        <w:rPr>
          <w:sz w:val="24"/>
          <w:szCs w:val="24"/>
          <w:rtl w:val="0"/>
        </w:rPr>
        <w:t xml:space="preserve">Nivón, T. (2019). Data Analysis on Airbnb in NYC. NYC Data Science Academy Blog, </w:t>
      </w:r>
    </w:p>
    <w:p w:rsidR="00000000" w:rsidDel="00000000" w:rsidP="00000000" w:rsidRDefault="00000000" w:rsidRPr="00000000" w14:paraId="00000116">
      <w:pPr>
        <w:spacing w:after="0" w:before="0" w:line="480" w:lineRule="auto"/>
        <w:ind w:left="720" w:firstLine="0"/>
        <w:rPr>
          <w:sz w:val="24"/>
          <w:szCs w:val="24"/>
        </w:rPr>
      </w:pPr>
      <w:r w:rsidDel="00000000" w:rsidR="00000000" w:rsidRPr="00000000">
        <w:rPr>
          <w:sz w:val="24"/>
          <w:szCs w:val="24"/>
          <w:rtl w:val="0"/>
        </w:rPr>
        <w:t xml:space="preserve">Dec 2, 2019. (Analysis of Inside Airbnb NYC September 2019 data). Available at: nycdatascience.com.</w:t>
      </w:r>
    </w:p>
    <w:p w:rsidR="00000000" w:rsidDel="00000000" w:rsidP="00000000" w:rsidRDefault="00000000" w:rsidRPr="00000000" w14:paraId="00000117">
      <w:pPr>
        <w:spacing w:after="0" w:before="0" w:line="480" w:lineRule="auto"/>
        <w:rPr>
          <w:sz w:val="24"/>
          <w:szCs w:val="24"/>
        </w:rPr>
      </w:pPr>
      <w:r w:rsidDel="00000000" w:rsidR="00000000" w:rsidRPr="00000000">
        <w:rPr>
          <w:sz w:val="24"/>
          <w:szCs w:val="24"/>
          <w:rtl w:val="0"/>
        </w:rPr>
        <w:t xml:space="preserve">Perez-Sanchez, V.R., Serrano-Estrada, L., Marti, P., &amp; Mora-Garcia, R-T. (2018). The </w:t>
      </w:r>
    </w:p>
    <w:p w:rsidR="00000000" w:rsidDel="00000000" w:rsidP="00000000" w:rsidRDefault="00000000" w:rsidRPr="00000000" w14:paraId="00000118">
      <w:pPr>
        <w:spacing w:after="0" w:before="0" w:line="480" w:lineRule="auto"/>
        <w:ind w:left="720" w:firstLine="0"/>
        <w:rPr>
          <w:color w:val="1155cc"/>
          <w:sz w:val="24"/>
          <w:szCs w:val="24"/>
          <w:u w:val="single"/>
        </w:rPr>
      </w:pPr>
      <w:r w:rsidDel="00000000" w:rsidR="00000000" w:rsidRPr="00000000">
        <w:rPr>
          <w:sz w:val="24"/>
          <w:szCs w:val="24"/>
          <w:rtl w:val="0"/>
        </w:rPr>
        <w:t xml:space="preserve">what, where, and why of Airbnb price determinants. </w:t>
      </w:r>
      <w:r w:rsidDel="00000000" w:rsidR="00000000" w:rsidRPr="00000000">
        <w:rPr>
          <w:i w:val="1"/>
          <w:sz w:val="24"/>
          <w:szCs w:val="24"/>
          <w:rtl w:val="0"/>
        </w:rPr>
        <w:t xml:space="preserve">Sustainability, 10</w:t>
      </w:r>
      <w:r w:rsidDel="00000000" w:rsidR="00000000" w:rsidRPr="00000000">
        <w:rPr>
          <w:sz w:val="24"/>
          <w:szCs w:val="24"/>
          <w:rtl w:val="0"/>
        </w:rPr>
        <w:t xml:space="preserve">(12), 4596.</w:t>
      </w:r>
      <w:hyperlink r:id="rId70">
        <w:r w:rsidDel="00000000" w:rsidR="00000000" w:rsidRPr="00000000">
          <w:rPr>
            <w:sz w:val="24"/>
            <w:szCs w:val="24"/>
            <w:rtl w:val="0"/>
          </w:rPr>
          <w:t xml:space="preserve"> </w:t>
        </w:r>
      </w:hyperlink>
      <w:hyperlink r:id="rId71">
        <w:r w:rsidDel="00000000" w:rsidR="00000000" w:rsidRPr="00000000">
          <w:rPr>
            <w:color w:val="1155cc"/>
            <w:sz w:val="24"/>
            <w:szCs w:val="24"/>
            <w:u w:val="single"/>
            <w:rtl w:val="0"/>
          </w:rPr>
          <w:t xml:space="preserve">https://doi.org/10.3390/su10124596</w:t>
        </w:r>
      </w:hyperlink>
      <w:r w:rsidDel="00000000" w:rsidR="00000000" w:rsidRPr="00000000">
        <w:rPr>
          <w:rtl w:val="0"/>
        </w:rPr>
      </w:r>
    </w:p>
    <w:p w:rsidR="00000000" w:rsidDel="00000000" w:rsidP="00000000" w:rsidRDefault="00000000" w:rsidRPr="00000000" w14:paraId="00000119">
      <w:pPr>
        <w:spacing w:after="0" w:before="0" w:line="480" w:lineRule="auto"/>
        <w:rPr>
          <w:i w:val="1"/>
          <w:sz w:val="24"/>
          <w:szCs w:val="24"/>
        </w:rPr>
      </w:pPr>
      <w:r w:rsidDel="00000000" w:rsidR="00000000" w:rsidRPr="00000000">
        <w:rPr>
          <w:sz w:val="24"/>
          <w:szCs w:val="24"/>
          <w:rtl w:val="0"/>
        </w:rPr>
        <w:t xml:space="preserve">Schroeder, L. D., Sjoquist, D. L., &amp; Stephan, P. E. (2017). </w:t>
      </w:r>
      <w:r w:rsidDel="00000000" w:rsidR="00000000" w:rsidRPr="00000000">
        <w:rPr>
          <w:i w:val="1"/>
          <w:sz w:val="24"/>
          <w:szCs w:val="24"/>
          <w:rtl w:val="0"/>
        </w:rPr>
        <w:t xml:space="preserve">Understanding regression </w:t>
      </w:r>
    </w:p>
    <w:p w:rsidR="00000000" w:rsidDel="00000000" w:rsidP="00000000" w:rsidRDefault="00000000" w:rsidRPr="00000000" w14:paraId="0000011A">
      <w:pPr>
        <w:spacing w:after="0" w:before="0" w:line="480" w:lineRule="auto"/>
        <w:ind w:left="720" w:firstLine="0"/>
        <w:rPr>
          <w:sz w:val="24"/>
          <w:szCs w:val="24"/>
        </w:rPr>
      </w:pPr>
      <w:r w:rsidDel="00000000" w:rsidR="00000000" w:rsidRPr="00000000">
        <w:rPr>
          <w:i w:val="1"/>
          <w:sz w:val="24"/>
          <w:szCs w:val="24"/>
          <w:rtl w:val="0"/>
        </w:rPr>
        <w:t xml:space="preserve">analysis: An introductory guide</w:t>
      </w:r>
      <w:r w:rsidDel="00000000" w:rsidR="00000000" w:rsidRPr="00000000">
        <w:rPr>
          <w:sz w:val="24"/>
          <w:szCs w:val="24"/>
          <w:rtl w:val="0"/>
        </w:rPr>
        <w:t xml:space="preserve"> (2nd ed.). Los Angeles, CA: SAGE Publications, Inc.</w:t>
      </w:r>
    </w:p>
    <w:p w:rsidR="00000000" w:rsidDel="00000000" w:rsidP="00000000" w:rsidRDefault="00000000" w:rsidRPr="00000000" w14:paraId="0000011B">
      <w:pPr>
        <w:spacing w:after="0" w:before="0" w:line="480" w:lineRule="auto"/>
        <w:rPr>
          <w:sz w:val="24"/>
          <w:szCs w:val="24"/>
        </w:rPr>
      </w:pPr>
      <w:r w:rsidDel="00000000" w:rsidR="00000000" w:rsidRPr="00000000">
        <w:rPr>
          <w:sz w:val="24"/>
          <w:szCs w:val="24"/>
          <w:rtl w:val="0"/>
        </w:rPr>
        <w:t xml:space="preserve">Sharma, U., &amp; Gupta, D. (2021). Analyzing the applications of the internet of things in </w:t>
      </w:r>
    </w:p>
    <w:p w:rsidR="00000000" w:rsidDel="00000000" w:rsidP="00000000" w:rsidRDefault="00000000" w:rsidRPr="00000000" w14:paraId="0000011C">
      <w:pPr>
        <w:spacing w:after="0" w:before="0" w:line="480" w:lineRule="auto"/>
        <w:ind w:left="720" w:firstLine="0"/>
        <w:rPr>
          <w:color w:val="1155cc"/>
          <w:sz w:val="24"/>
          <w:szCs w:val="24"/>
          <w:u w:val="single"/>
        </w:rPr>
      </w:pPr>
      <w:r w:rsidDel="00000000" w:rsidR="00000000" w:rsidRPr="00000000">
        <w:rPr>
          <w:sz w:val="24"/>
          <w:szCs w:val="24"/>
          <w:rtl w:val="0"/>
        </w:rPr>
        <w:t xml:space="preserve">the hotel industry. </w:t>
      </w:r>
      <w:r w:rsidDel="00000000" w:rsidR="00000000" w:rsidRPr="00000000">
        <w:rPr>
          <w:i w:val="1"/>
          <w:sz w:val="24"/>
          <w:szCs w:val="24"/>
          <w:rtl w:val="0"/>
        </w:rPr>
        <w:t xml:space="preserve">Journal of Physics: Conference Series</w:t>
      </w:r>
      <w:r w:rsidDel="00000000" w:rsidR="00000000" w:rsidRPr="00000000">
        <w:rPr>
          <w:sz w:val="24"/>
          <w:szCs w:val="24"/>
          <w:rtl w:val="0"/>
        </w:rPr>
        <w:t xml:space="preserve">.</w:t>
      </w:r>
      <w:hyperlink r:id="rId72">
        <w:r w:rsidDel="00000000" w:rsidR="00000000" w:rsidRPr="00000000">
          <w:rPr>
            <w:sz w:val="24"/>
            <w:szCs w:val="24"/>
            <w:rtl w:val="0"/>
          </w:rPr>
          <w:t xml:space="preserve"> </w:t>
        </w:r>
      </w:hyperlink>
      <w:hyperlink r:id="rId73">
        <w:r w:rsidDel="00000000" w:rsidR="00000000" w:rsidRPr="00000000">
          <w:rPr>
            <w:color w:val="1155cc"/>
            <w:sz w:val="24"/>
            <w:szCs w:val="24"/>
            <w:u w:val="single"/>
            <w:rtl w:val="0"/>
          </w:rPr>
          <w:t xml:space="preserve">https://doi.org/10.1088/1742-6596%2F1969%2F1%2F012041</w:t>
        </w:r>
      </w:hyperlink>
      <w:r w:rsidDel="00000000" w:rsidR="00000000" w:rsidRPr="00000000">
        <w:rPr>
          <w:rtl w:val="0"/>
        </w:rPr>
      </w:r>
    </w:p>
    <w:p w:rsidR="00000000" w:rsidDel="00000000" w:rsidP="00000000" w:rsidRDefault="00000000" w:rsidRPr="00000000" w14:paraId="0000011D">
      <w:pPr>
        <w:spacing w:after="0" w:before="0" w:line="480" w:lineRule="auto"/>
        <w:rPr>
          <w:sz w:val="24"/>
          <w:szCs w:val="24"/>
        </w:rPr>
      </w:pPr>
      <w:r w:rsidDel="00000000" w:rsidR="00000000" w:rsidRPr="00000000">
        <w:rPr>
          <w:sz w:val="24"/>
          <w:szCs w:val="24"/>
          <w:rtl w:val="0"/>
        </w:rPr>
        <w:t xml:space="preserve">Toader, V., Negrușa, A.L., Bode, O.R., &amp; Rus, R.V. (2022). Analysis of price </w:t>
      </w:r>
    </w:p>
    <w:p w:rsidR="00000000" w:rsidDel="00000000" w:rsidP="00000000" w:rsidRDefault="00000000" w:rsidRPr="00000000" w14:paraId="0000011E">
      <w:pPr>
        <w:spacing w:after="0" w:before="0" w:line="480" w:lineRule="auto"/>
        <w:ind w:left="720" w:firstLine="0"/>
        <w:rPr>
          <w:sz w:val="24"/>
          <w:szCs w:val="24"/>
        </w:rPr>
      </w:pPr>
      <w:r w:rsidDel="00000000" w:rsidR="00000000" w:rsidRPr="00000000">
        <w:rPr>
          <w:sz w:val="24"/>
          <w:szCs w:val="24"/>
          <w:rtl w:val="0"/>
        </w:rPr>
        <w:t xml:space="preserve">determinants in the case of Airbnb listings. </w:t>
      </w:r>
      <w:r w:rsidDel="00000000" w:rsidR="00000000" w:rsidRPr="00000000">
        <w:rPr>
          <w:i w:val="1"/>
          <w:sz w:val="24"/>
          <w:szCs w:val="24"/>
          <w:rtl w:val="0"/>
        </w:rPr>
        <w:t xml:space="preserve">Economic Research-Ekonomska Istraživanja, 35</w:t>
      </w:r>
      <w:r w:rsidDel="00000000" w:rsidR="00000000" w:rsidRPr="00000000">
        <w:rPr>
          <w:sz w:val="24"/>
          <w:szCs w:val="24"/>
          <w:rtl w:val="0"/>
        </w:rPr>
        <w:t xml:space="preserve">(1), 2487–2509.</w:t>
      </w:r>
    </w:p>
    <w:p w:rsidR="00000000" w:rsidDel="00000000" w:rsidP="00000000" w:rsidRDefault="00000000" w:rsidRPr="00000000" w14:paraId="0000011F">
      <w:pPr>
        <w:spacing w:after="0" w:before="0" w:line="480" w:lineRule="auto"/>
        <w:rPr>
          <w:i w:val="1"/>
          <w:sz w:val="24"/>
          <w:szCs w:val="24"/>
        </w:rPr>
      </w:pPr>
      <w:r w:rsidDel="00000000" w:rsidR="00000000" w:rsidRPr="00000000">
        <w:rPr>
          <w:sz w:val="24"/>
          <w:szCs w:val="24"/>
          <w:rtl w:val="0"/>
        </w:rPr>
        <w:t xml:space="preserve">Wedel, M., &amp; Kamakura, W.A. (2000). </w:t>
      </w:r>
      <w:r w:rsidDel="00000000" w:rsidR="00000000" w:rsidRPr="00000000">
        <w:rPr>
          <w:i w:val="1"/>
          <w:sz w:val="24"/>
          <w:szCs w:val="24"/>
          <w:rtl w:val="0"/>
        </w:rPr>
        <w:t xml:space="preserve">Market segmentation: Conceptual and </w:t>
      </w:r>
    </w:p>
    <w:p w:rsidR="00000000" w:rsidDel="00000000" w:rsidP="00000000" w:rsidRDefault="00000000" w:rsidRPr="00000000" w14:paraId="00000120">
      <w:pPr>
        <w:spacing w:after="0" w:before="0" w:line="480" w:lineRule="auto"/>
        <w:ind w:firstLine="720"/>
        <w:rPr>
          <w:sz w:val="24"/>
          <w:szCs w:val="24"/>
        </w:rPr>
      </w:pPr>
      <w:r w:rsidDel="00000000" w:rsidR="00000000" w:rsidRPr="00000000">
        <w:rPr>
          <w:i w:val="1"/>
          <w:sz w:val="24"/>
          <w:szCs w:val="24"/>
          <w:rtl w:val="0"/>
        </w:rPr>
        <w:t xml:space="preserve">methodological foundations</w:t>
      </w:r>
      <w:r w:rsidDel="00000000" w:rsidR="00000000" w:rsidRPr="00000000">
        <w:rPr>
          <w:sz w:val="24"/>
          <w:szCs w:val="24"/>
          <w:rtl w:val="0"/>
        </w:rPr>
        <w:t xml:space="preserve"> (2nd ed.). Boston: Kluwer Academic Publishers.</w:t>
      </w:r>
    </w:p>
    <w:sectPr>
      <w:headerReference r:id="rId74" w:type="default"/>
      <w:headerReference r:id="rId75" w:type="first"/>
      <w:footerReference r:id="rId76" w:type="default"/>
      <w:footerReference r:id="rId77"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1">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3">
    <w:pPr>
      <w:spacing w:line="480" w:lineRule="auto"/>
      <w:rPr>
        <w:rFonts w:ascii="Georgia" w:cs="Georgia" w:eastAsia="Georgia" w:hAnsi="Georgia"/>
      </w:rPr>
    </w:pPr>
    <w:r w:rsidDel="00000000" w:rsidR="00000000" w:rsidRPr="00000000">
      <w:rPr>
        <w:rtl w:val="0"/>
      </w:rPr>
    </w:r>
  </w:p>
  <w:p w:rsidR="00000000" w:rsidDel="00000000" w:rsidP="00000000" w:rsidRDefault="00000000" w:rsidRPr="00000000" w14:paraId="0000012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2">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1.png"/><Relationship Id="rId42" Type="http://schemas.openxmlformats.org/officeDocument/2006/relationships/image" Target="media/image22.png"/><Relationship Id="rId41" Type="http://schemas.openxmlformats.org/officeDocument/2006/relationships/image" Target="media/image27.png"/><Relationship Id="rId44" Type="http://schemas.openxmlformats.org/officeDocument/2006/relationships/image" Target="media/image7.png"/><Relationship Id="rId43" Type="http://schemas.openxmlformats.org/officeDocument/2006/relationships/image" Target="media/image47.png"/><Relationship Id="rId46" Type="http://schemas.openxmlformats.org/officeDocument/2006/relationships/image" Target="media/image44.png"/><Relationship Id="rId45" Type="http://schemas.openxmlformats.org/officeDocument/2006/relationships/image" Target="media/image5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48" Type="http://schemas.openxmlformats.org/officeDocument/2006/relationships/image" Target="media/image42.png"/><Relationship Id="rId47" Type="http://schemas.openxmlformats.org/officeDocument/2006/relationships/image" Target="media/image9.png"/><Relationship Id="rId49" Type="http://schemas.openxmlformats.org/officeDocument/2006/relationships/image" Target="media/image33.png"/><Relationship Id="rId5" Type="http://schemas.openxmlformats.org/officeDocument/2006/relationships/styles" Target="styles.xml"/><Relationship Id="rId6" Type="http://schemas.openxmlformats.org/officeDocument/2006/relationships/image" Target="media/image34.png"/><Relationship Id="rId7" Type="http://schemas.openxmlformats.org/officeDocument/2006/relationships/image" Target="media/image1.png"/><Relationship Id="rId8" Type="http://schemas.openxmlformats.org/officeDocument/2006/relationships/image" Target="media/image5.png"/><Relationship Id="rId73" Type="http://schemas.openxmlformats.org/officeDocument/2006/relationships/hyperlink" Target="https://doi.org/10.1088/1742-6596%2F1969%2F1%2F012041" TargetMode="External"/><Relationship Id="rId72" Type="http://schemas.openxmlformats.org/officeDocument/2006/relationships/hyperlink" Target="https://doi.org/10.1088/1742-6596%2F1969%2F1%2F012041" TargetMode="External"/><Relationship Id="rId31" Type="http://schemas.openxmlformats.org/officeDocument/2006/relationships/image" Target="media/image51.png"/><Relationship Id="rId75" Type="http://schemas.openxmlformats.org/officeDocument/2006/relationships/header" Target="header1.xml"/><Relationship Id="rId30" Type="http://schemas.openxmlformats.org/officeDocument/2006/relationships/image" Target="media/image40.png"/><Relationship Id="rId74" Type="http://schemas.openxmlformats.org/officeDocument/2006/relationships/header" Target="header2.xml"/><Relationship Id="rId33" Type="http://schemas.openxmlformats.org/officeDocument/2006/relationships/image" Target="media/image30.png"/><Relationship Id="rId77" Type="http://schemas.openxmlformats.org/officeDocument/2006/relationships/footer" Target="footer1.xml"/><Relationship Id="rId32" Type="http://schemas.openxmlformats.org/officeDocument/2006/relationships/image" Target="media/image26.png"/><Relationship Id="rId76" Type="http://schemas.openxmlformats.org/officeDocument/2006/relationships/footer" Target="footer2.xml"/><Relationship Id="rId35" Type="http://schemas.openxmlformats.org/officeDocument/2006/relationships/image" Target="media/image21.png"/><Relationship Id="rId34" Type="http://schemas.openxmlformats.org/officeDocument/2006/relationships/image" Target="media/image18.png"/><Relationship Id="rId71" Type="http://schemas.openxmlformats.org/officeDocument/2006/relationships/hyperlink" Target="https://doi.org/10.3390/su10124596" TargetMode="External"/><Relationship Id="rId70" Type="http://schemas.openxmlformats.org/officeDocument/2006/relationships/hyperlink" Target="https://doi.org/10.3390/su10124596" TargetMode="External"/><Relationship Id="rId37" Type="http://schemas.openxmlformats.org/officeDocument/2006/relationships/image" Target="media/image31.png"/><Relationship Id="rId36" Type="http://schemas.openxmlformats.org/officeDocument/2006/relationships/image" Target="media/image29.png"/><Relationship Id="rId39" Type="http://schemas.openxmlformats.org/officeDocument/2006/relationships/image" Target="media/image48.png"/><Relationship Id="rId38" Type="http://schemas.openxmlformats.org/officeDocument/2006/relationships/image" Target="media/image36.png"/><Relationship Id="rId62" Type="http://schemas.openxmlformats.org/officeDocument/2006/relationships/hyperlink" Target="https://doi.org/10.2139/ssrn.3048397" TargetMode="External"/><Relationship Id="rId61" Type="http://schemas.openxmlformats.org/officeDocument/2006/relationships/hyperlink" Target="https://doi.org/10.1371/journal.pone.0285138" TargetMode="External"/><Relationship Id="rId20" Type="http://schemas.openxmlformats.org/officeDocument/2006/relationships/image" Target="media/image24.png"/><Relationship Id="rId64" Type="http://schemas.openxmlformats.org/officeDocument/2006/relationships/hyperlink" Target="https://doi.org/10.3389/fpsyg.2022.994910" TargetMode="External"/><Relationship Id="rId63" Type="http://schemas.openxmlformats.org/officeDocument/2006/relationships/hyperlink" Target="https://doi.org/10.2139/ssrn.3048397" TargetMode="External"/><Relationship Id="rId22" Type="http://schemas.openxmlformats.org/officeDocument/2006/relationships/image" Target="media/image28.png"/><Relationship Id="rId66" Type="http://schemas.openxmlformats.org/officeDocument/2006/relationships/hyperlink" Target="https://doi.org/10.1177/0308518x19853275" TargetMode="External"/><Relationship Id="rId21" Type="http://schemas.openxmlformats.org/officeDocument/2006/relationships/image" Target="media/image56.png"/><Relationship Id="rId65" Type="http://schemas.openxmlformats.org/officeDocument/2006/relationships/hyperlink" Target="https://doi.org/10.3389/fpsyg.2022.994910" TargetMode="External"/><Relationship Id="rId24" Type="http://schemas.openxmlformats.org/officeDocument/2006/relationships/image" Target="media/image25.png"/><Relationship Id="rId68" Type="http://schemas.openxmlformats.org/officeDocument/2006/relationships/hyperlink" Target="https://arxiv.org/abs/1711.09196" TargetMode="External"/><Relationship Id="rId23" Type="http://schemas.openxmlformats.org/officeDocument/2006/relationships/image" Target="media/image50.png"/><Relationship Id="rId67" Type="http://schemas.openxmlformats.org/officeDocument/2006/relationships/hyperlink" Target="https://doi.org/10.1177/0308518x19853275" TargetMode="External"/><Relationship Id="rId60" Type="http://schemas.openxmlformats.org/officeDocument/2006/relationships/hyperlink" Target="https://doi.org/10.1371/journal.pone.0285138" TargetMode="External"/><Relationship Id="rId26" Type="http://schemas.openxmlformats.org/officeDocument/2006/relationships/image" Target="media/image3.png"/><Relationship Id="rId25" Type="http://schemas.openxmlformats.org/officeDocument/2006/relationships/image" Target="media/image45.png"/><Relationship Id="rId69" Type="http://schemas.openxmlformats.org/officeDocument/2006/relationships/hyperlink" Target="https://arxiv.org/abs/1711.09196" TargetMode="External"/><Relationship Id="rId28" Type="http://schemas.openxmlformats.org/officeDocument/2006/relationships/image" Target="media/image46.png"/><Relationship Id="rId27" Type="http://schemas.openxmlformats.org/officeDocument/2006/relationships/image" Target="media/image2.png"/><Relationship Id="rId29" Type="http://schemas.openxmlformats.org/officeDocument/2006/relationships/image" Target="media/image20.png"/><Relationship Id="rId51" Type="http://schemas.openxmlformats.org/officeDocument/2006/relationships/image" Target="media/image11.png"/><Relationship Id="rId50" Type="http://schemas.openxmlformats.org/officeDocument/2006/relationships/image" Target="media/image6.png"/><Relationship Id="rId53" Type="http://schemas.openxmlformats.org/officeDocument/2006/relationships/image" Target="media/image43.png"/><Relationship Id="rId52" Type="http://schemas.openxmlformats.org/officeDocument/2006/relationships/image" Target="media/image15.png"/><Relationship Id="rId11" Type="http://schemas.openxmlformats.org/officeDocument/2006/relationships/image" Target="media/image16.png"/><Relationship Id="rId55" Type="http://schemas.openxmlformats.org/officeDocument/2006/relationships/image" Target="media/image4.png"/><Relationship Id="rId10" Type="http://schemas.openxmlformats.org/officeDocument/2006/relationships/image" Target="media/image13.png"/><Relationship Id="rId54" Type="http://schemas.openxmlformats.org/officeDocument/2006/relationships/image" Target="media/image8.png"/><Relationship Id="rId13" Type="http://schemas.openxmlformats.org/officeDocument/2006/relationships/image" Target="media/image19.png"/><Relationship Id="rId57" Type="http://schemas.openxmlformats.org/officeDocument/2006/relationships/image" Target="media/image12.png"/><Relationship Id="rId12" Type="http://schemas.openxmlformats.org/officeDocument/2006/relationships/image" Target="media/image23.png"/><Relationship Id="rId56" Type="http://schemas.openxmlformats.org/officeDocument/2006/relationships/image" Target="media/image37.png"/><Relationship Id="rId15" Type="http://schemas.openxmlformats.org/officeDocument/2006/relationships/image" Target="media/image53.png"/><Relationship Id="rId59" Type="http://schemas.openxmlformats.org/officeDocument/2006/relationships/image" Target="media/image10.png"/><Relationship Id="rId14" Type="http://schemas.openxmlformats.org/officeDocument/2006/relationships/image" Target="media/image49.png"/><Relationship Id="rId58" Type="http://schemas.openxmlformats.org/officeDocument/2006/relationships/image" Target="media/image32.png"/><Relationship Id="rId17" Type="http://schemas.openxmlformats.org/officeDocument/2006/relationships/image" Target="media/image55.png"/><Relationship Id="rId16" Type="http://schemas.openxmlformats.org/officeDocument/2006/relationships/image" Target="media/image39.png"/><Relationship Id="rId19" Type="http://schemas.openxmlformats.org/officeDocument/2006/relationships/image" Target="media/image54.png"/><Relationship Id="rId18"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